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319E" w14:textId="3F89272B" w:rsidR="00995C7B" w:rsidRDefault="00B20145">
      <w:pPr>
        <w:pStyle w:val="af6"/>
      </w:pPr>
      <w:r>
        <w:rPr>
          <w:rFonts w:hint="eastAsia"/>
        </w:rPr>
        <w:t>人工智能</w:t>
      </w:r>
      <w:r w:rsidR="00EA0523">
        <w:t>专业</w:t>
      </w:r>
      <w:r w:rsidR="00EA0523">
        <w:rPr>
          <w:rFonts w:hint="eastAsia"/>
        </w:rPr>
        <w:t>辅修学士学位培养方案</w:t>
      </w:r>
    </w:p>
    <w:p w14:paraId="31355EE1" w14:textId="77777777" w:rsidR="00995C7B" w:rsidRDefault="00EA0523">
      <w:pPr>
        <w:pStyle w:val="af1"/>
      </w:pPr>
      <w:r>
        <w:t xml:space="preserve"> (</w:t>
      </w:r>
      <w:r>
        <w:t>专业代码：</w:t>
      </w:r>
      <w:r>
        <w:rPr>
          <w:rFonts w:ascii="黑体" w:hAnsi="黑体" w:cs="黑体"/>
          <w:szCs w:val="21"/>
        </w:rPr>
        <w:t>080717T</w:t>
      </w:r>
      <w:r>
        <w:t xml:space="preserve">      </w:t>
      </w:r>
      <w:r>
        <w:t>学位：</w:t>
      </w:r>
      <w:r>
        <w:rPr>
          <w:rFonts w:hint="eastAsia"/>
        </w:rPr>
        <w:t>人工智能</w:t>
      </w:r>
      <w:r>
        <w:t>学士</w:t>
      </w:r>
      <w:r>
        <w:t>)</w:t>
      </w:r>
    </w:p>
    <w:p w14:paraId="6785A777" w14:textId="77777777" w:rsidR="00995C7B" w:rsidRDefault="00EA0523">
      <w:pPr>
        <w:pStyle w:val="2"/>
        <w:ind w:firstLine="480"/>
      </w:pPr>
      <w:r>
        <w:t>一、培养目标</w:t>
      </w:r>
    </w:p>
    <w:p w14:paraId="0D76763F" w14:textId="77777777" w:rsidR="00995C7B" w:rsidRDefault="00995C7B"/>
    <w:p w14:paraId="14A30596" w14:textId="77777777" w:rsidR="00995C7B" w:rsidRDefault="00EA0523">
      <w:pPr>
        <w:jc w:val="left"/>
        <w:rPr>
          <w:rFonts w:ascii="宋体" w:hAnsi="宋体" w:cs="宋体"/>
          <w:szCs w:val="21"/>
        </w:rPr>
      </w:pPr>
      <w:r>
        <w:rPr>
          <w:rFonts w:ascii="宋体" w:hAnsi="宋体" w:cs="宋体"/>
          <w:szCs w:val="21"/>
        </w:rPr>
        <w:t>本专业坚持立德树人，面向国家</w:t>
      </w:r>
      <w:r>
        <w:rPr>
          <w:rFonts w:ascii="宋体" w:hAnsi="宋体" w:cs="宋体" w:hint="eastAsia"/>
          <w:szCs w:val="21"/>
        </w:rPr>
        <w:t>人工智能</w:t>
      </w:r>
      <w:r>
        <w:rPr>
          <w:rFonts w:ascii="宋体" w:hAnsi="宋体" w:cs="宋体"/>
          <w:szCs w:val="21"/>
        </w:rPr>
        <w:t>重大战略需求，培养</w:t>
      </w:r>
      <w:r>
        <w:rPr>
          <w:rFonts w:ascii="宋体" w:hAnsi="宋体" w:cs="宋体" w:hint="eastAsia"/>
          <w:szCs w:val="21"/>
        </w:rPr>
        <w:t>厚基础、强应用，重理论、强创新的</w:t>
      </w:r>
      <w:r>
        <w:rPr>
          <w:rFonts w:ascii="宋体" w:hAnsi="宋体" w:cs="宋体"/>
          <w:szCs w:val="21"/>
        </w:rPr>
        <w:t>高素质人才</w:t>
      </w:r>
      <w:r>
        <w:rPr>
          <w:rFonts w:ascii="宋体" w:hAnsi="宋体" w:cs="宋体" w:hint="eastAsia"/>
          <w:szCs w:val="21"/>
        </w:rPr>
        <w:t>，注重</w:t>
      </w:r>
      <w:r>
        <w:rPr>
          <w:rFonts w:ascii="宋体" w:hAnsi="宋体" w:cs="宋体"/>
          <w:szCs w:val="21"/>
        </w:rPr>
        <w:t>人工智能系统分析与设计、人工智能技术研发与应用等的</w:t>
      </w:r>
      <w:r>
        <w:rPr>
          <w:rFonts w:ascii="宋体" w:hAnsi="宋体" w:cs="宋体" w:hint="eastAsia"/>
          <w:szCs w:val="21"/>
        </w:rPr>
        <w:t>培养</w:t>
      </w:r>
      <w:r>
        <w:rPr>
          <w:rFonts w:ascii="宋体" w:hAnsi="宋体" w:cs="宋体"/>
          <w:szCs w:val="21"/>
        </w:rPr>
        <w:t>，使学生成为具有强烈事业心的、德智体美劳全面发展的社会主义事业合格建设者和可靠接班人。</w:t>
      </w:r>
    </w:p>
    <w:p w14:paraId="4D1A15E5" w14:textId="77777777" w:rsidR="00995C7B" w:rsidRDefault="00EA0523">
      <w:pPr>
        <w:jc w:val="left"/>
        <w:rPr>
          <w:rFonts w:ascii="宋体" w:hAnsi="宋体" w:cs="宋体"/>
          <w:szCs w:val="21"/>
        </w:rPr>
      </w:pPr>
      <w:r>
        <w:rPr>
          <w:rFonts w:ascii="宋体" w:hAnsi="宋体" w:cs="宋体"/>
          <w:szCs w:val="21"/>
        </w:rPr>
        <w:t>1.具备良好的社会责任感、人文修养与道德水准，身心健康，自觉</w:t>
      </w:r>
      <w:proofErr w:type="gramStart"/>
      <w:r>
        <w:rPr>
          <w:rFonts w:ascii="宋体" w:hAnsi="宋体" w:cs="宋体"/>
          <w:szCs w:val="21"/>
        </w:rPr>
        <w:t>践行</w:t>
      </w:r>
      <w:proofErr w:type="gramEnd"/>
      <w:r>
        <w:rPr>
          <w:rFonts w:ascii="宋体" w:hAnsi="宋体" w:cs="宋体"/>
          <w:szCs w:val="21"/>
        </w:rPr>
        <w:t>社会主义核心价值观；</w:t>
      </w:r>
    </w:p>
    <w:p w14:paraId="7CC6DA30" w14:textId="77777777" w:rsidR="00995C7B" w:rsidRDefault="00EA0523">
      <w:pPr>
        <w:jc w:val="left"/>
        <w:rPr>
          <w:rFonts w:ascii="宋体" w:hAnsi="宋体" w:cs="宋体"/>
          <w:szCs w:val="21"/>
        </w:rPr>
      </w:pPr>
      <w:r>
        <w:rPr>
          <w:rFonts w:ascii="宋体" w:hAnsi="宋体" w:cs="宋体"/>
          <w:szCs w:val="21"/>
        </w:rPr>
        <w:t>2.融会贯通人工智能专业知识，能够对复杂</w:t>
      </w:r>
      <w:r>
        <w:rPr>
          <w:rFonts w:ascii="宋体" w:hAnsi="宋体" w:cs="宋体" w:hint="eastAsia"/>
          <w:szCs w:val="21"/>
        </w:rPr>
        <w:t>人工智能</w:t>
      </w:r>
      <w:r>
        <w:rPr>
          <w:rFonts w:ascii="宋体" w:hAnsi="宋体" w:cs="宋体"/>
          <w:szCs w:val="21"/>
        </w:rPr>
        <w:t>工程问题提出前沿合理的解决方案；</w:t>
      </w:r>
    </w:p>
    <w:p w14:paraId="73AD6822" w14:textId="77777777" w:rsidR="00995C7B" w:rsidRDefault="00EA0523">
      <w:pPr>
        <w:jc w:val="left"/>
        <w:rPr>
          <w:rFonts w:ascii="宋体" w:hAnsi="宋体" w:cs="宋体"/>
          <w:szCs w:val="21"/>
        </w:rPr>
      </w:pPr>
      <w:r>
        <w:rPr>
          <w:rFonts w:ascii="宋体" w:hAnsi="宋体" w:cs="宋体"/>
          <w:szCs w:val="21"/>
        </w:rPr>
        <w:t>3.具有良好的全球化视野，有效沟通，团结协作，善于组织，勇于担当；</w:t>
      </w:r>
    </w:p>
    <w:p w14:paraId="5E80D490" w14:textId="77777777" w:rsidR="00995C7B" w:rsidRDefault="00EA0523">
      <w:pPr>
        <w:jc w:val="left"/>
        <w:rPr>
          <w:rFonts w:ascii="宋体" w:hAnsi="宋体" w:cs="宋体"/>
          <w:szCs w:val="21"/>
        </w:rPr>
      </w:pPr>
      <w:r>
        <w:rPr>
          <w:rFonts w:ascii="宋体" w:hAnsi="宋体" w:cs="宋体"/>
          <w:szCs w:val="21"/>
        </w:rPr>
        <w:t>4.能够主动学习，持续更新知识，具有创新精神与能力，能够在不同社会经济行业成为“人工智能+”的高级工程技术人才。</w:t>
      </w:r>
    </w:p>
    <w:p w14:paraId="0F678E07" w14:textId="77777777" w:rsidR="00995C7B" w:rsidRDefault="00EA0523">
      <w:pPr>
        <w:pStyle w:val="2"/>
        <w:ind w:firstLine="480"/>
      </w:pPr>
      <w:r>
        <w:t>二、</w:t>
      </w:r>
      <w:r>
        <w:rPr>
          <w:rFonts w:hint="eastAsia"/>
        </w:rPr>
        <w:t>毕业要求</w:t>
      </w:r>
    </w:p>
    <w:p w14:paraId="12C063BC" w14:textId="77777777" w:rsidR="00995C7B" w:rsidRDefault="00EA0523">
      <w:pPr>
        <w:jc w:val="left"/>
        <w:rPr>
          <w:rFonts w:ascii="宋体" w:hAnsi="宋体" w:cs="宋体"/>
          <w:szCs w:val="21"/>
        </w:rPr>
      </w:pPr>
      <w:r>
        <w:rPr>
          <w:rFonts w:ascii="宋体" w:hAnsi="宋体" w:cs="宋体"/>
          <w:szCs w:val="21"/>
        </w:rPr>
        <w:t>1. 工程知识：能够运用所学的数学、自然科学、工程基础和专业知识解决人工智能领域的复杂工程问题；</w:t>
      </w:r>
    </w:p>
    <w:p w14:paraId="79BED7D2" w14:textId="77777777" w:rsidR="00995C7B" w:rsidRDefault="00EA0523">
      <w:pPr>
        <w:jc w:val="left"/>
        <w:rPr>
          <w:rFonts w:ascii="宋体" w:hAnsi="宋体" w:cs="宋体"/>
          <w:szCs w:val="21"/>
        </w:rPr>
      </w:pPr>
      <w:r>
        <w:rPr>
          <w:rFonts w:ascii="宋体" w:hAnsi="宋体" w:cs="宋体"/>
          <w:szCs w:val="21"/>
        </w:rPr>
        <w:t>2. 问题分析：能够应用数学、自然科学和工程科学的基本原理，识别、表达、并通过文献研究分析人工智能领域的复杂工程问题，以获得有效结论；</w:t>
      </w:r>
    </w:p>
    <w:p w14:paraId="296A79CB" w14:textId="77777777" w:rsidR="00995C7B" w:rsidRDefault="00EA0523">
      <w:pPr>
        <w:jc w:val="left"/>
        <w:rPr>
          <w:rFonts w:ascii="宋体" w:hAnsi="宋体" w:cs="宋体"/>
          <w:szCs w:val="21"/>
        </w:rPr>
      </w:pPr>
      <w:r>
        <w:rPr>
          <w:rFonts w:ascii="宋体" w:hAnsi="宋体" w:cs="宋体"/>
          <w:szCs w:val="21"/>
        </w:rPr>
        <w:t>3. 设计/开发解决方案：面向人工智能领域复杂工程问题的需求，能够综合考虑社会、健康、安全、法律、文化以及环境等因素，开展智能系统的设计与开发工作，并能够在设计环节中体现创新意识；</w:t>
      </w:r>
    </w:p>
    <w:p w14:paraId="74CF26CD" w14:textId="77777777" w:rsidR="00995C7B" w:rsidRDefault="00EA0523">
      <w:pPr>
        <w:jc w:val="left"/>
        <w:rPr>
          <w:rFonts w:ascii="宋体" w:hAnsi="宋体" w:cs="宋体"/>
          <w:szCs w:val="21"/>
        </w:rPr>
      </w:pPr>
      <w:r>
        <w:rPr>
          <w:rFonts w:ascii="宋体" w:hAnsi="宋体" w:cs="宋体"/>
          <w:szCs w:val="21"/>
        </w:rPr>
        <w:t>4. 研究：能够在文献研究的基础上，基于人工智能原理并采用科学方法对人工智能领域的复杂工程问题进行研究，包括设计实验、分析与解释数据、并通过信息综合得到合理有效的结论；</w:t>
      </w:r>
    </w:p>
    <w:p w14:paraId="4A10804E" w14:textId="77777777" w:rsidR="00995C7B" w:rsidRDefault="00EA0523">
      <w:pPr>
        <w:jc w:val="left"/>
        <w:rPr>
          <w:rFonts w:ascii="宋体" w:hAnsi="宋体" w:cs="宋体"/>
          <w:szCs w:val="21"/>
        </w:rPr>
      </w:pPr>
      <w:r>
        <w:rPr>
          <w:rFonts w:ascii="宋体" w:hAnsi="宋体" w:cs="宋体"/>
          <w:szCs w:val="21"/>
        </w:rPr>
        <w:t>5. 使用现代工具：能够针对人工智能领域的复杂工程问题，开发、选择与使用恰当的技术、资源、现代工程工具和信息技术工具，包括对人工智能领域的复杂工程问题的预测与模拟，并在理解其局限性的基础上，将现代工程工具和信息技术工具应用于智能系统的全生命周期；</w:t>
      </w:r>
    </w:p>
    <w:p w14:paraId="761717A9" w14:textId="77777777" w:rsidR="00995C7B" w:rsidRDefault="00EA0523">
      <w:pPr>
        <w:jc w:val="left"/>
        <w:rPr>
          <w:rFonts w:ascii="宋体" w:hAnsi="宋体" w:cs="宋体"/>
          <w:szCs w:val="21"/>
        </w:rPr>
      </w:pPr>
      <w:r>
        <w:rPr>
          <w:rFonts w:ascii="宋体" w:hAnsi="宋体" w:cs="宋体"/>
          <w:szCs w:val="21"/>
        </w:rPr>
        <w:t>6. 工程与社会：能够理解工程与社会的相互作用关系，基于人工智能领域复杂工程问题的相关背景知识，合理分析和评价专业工程实践和复杂工程问题解决方案对社会、健康、安全、法律以及文化的影响，并理解应承担的责任；</w:t>
      </w:r>
    </w:p>
    <w:p w14:paraId="6EF39ABD" w14:textId="77777777" w:rsidR="00995C7B" w:rsidRDefault="00EA0523">
      <w:pPr>
        <w:jc w:val="left"/>
        <w:rPr>
          <w:rFonts w:ascii="宋体" w:hAnsi="宋体" w:cs="宋体"/>
          <w:szCs w:val="21"/>
        </w:rPr>
      </w:pPr>
      <w:r>
        <w:rPr>
          <w:rFonts w:ascii="宋体" w:hAnsi="宋体" w:cs="宋体"/>
          <w:szCs w:val="21"/>
        </w:rPr>
        <w:t>7. 环境和可持续发展：能够理解和评价针对人工智能领域的复杂工程问题的专业工程实践对环境、社会可持续发展的影响，并能将可持续发展的系统观贯彻到工程实践中；</w:t>
      </w:r>
    </w:p>
    <w:p w14:paraId="128437AE" w14:textId="77777777" w:rsidR="00995C7B" w:rsidRDefault="00EA0523">
      <w:pPr>
        <w:jc w:val="left"/>
        <w:rPr>
          <w:rFonts w:ascii="宋体" w:hAnsi="宋体" w:cs="宋体"/>
          <w:szCs w:val="21"/>
        </w:rPr>
      </w:pPr>
      <w:r>
        <w:rPr>
          <w:rFonts w:ascii="宋体" w:hAnsi="宋体" w:cs="宋体"/>
          <w:szCs w:val="21"/>
        </w:rPr>
        <w:t>8. 职业规范：具有人文社会科学素养、社会责任感，树立和</w:t>
      </w:r>
      <w:proofErr w:type="gramStart"/>
      <w:r>
        <w:rPr>
          <w:rFonts w:ascii="宋体" w:hAnsi="宋体" w:cs="宋体"/>
          <w:szCs w:val="21"/>
        </w:rPr>
        <w:t>践行</w:t>
      </w:r>
      <w:proofErr w:type="gramEnd"/>
      <w:r>
        <w:rPr>
          <w:rFonts w:ascii="宋体" w:hAnsi="宋体" w:cs="宋体"/>
          <w:szCs w:val="21"/>
        </w:rPr>
        <w:t>社会主义核心价值观，能够在智能系统的工程实践中理解并遵守工程职业道德和规范，履行责任；</w:t>
      </w:r>
    </w:p>
    <w:p w14:paraId="7558BACA" w14:textId="77777777" w:rsidR="00995C7B" w:rsidRDefault="00EA0523">
      <w:pPr>
        <w:jc w:val="left"/>
        <w:rPr>
          <w:rFonts w:ascii="宋体" w:hAnsi="宋体" w:cs="宋体"/>
          <w:szCs w:val="21"/>
        </w:rPr>
      </w:pPr>
      <w:r>
        <w:rPr>
          <w:rFonts w:ascii="宋体" w:hAnsi="宋体" w:cs="宋体"/>
          <w:szCs w:val="21"/>
        </w:rPr>
        <w:t>9. 个人和团队：能够在多学科背景下的团队中胜任个体、团队成员以及负责人的角色；</w:t>
      </w:r>
    </w:p>
    <w:p w14:paraId="6802DA81" w14:textId="77777777" w:rsidR="00995C7B" w:rsidRDefault="00EA0523">
      <w:pPr>
        <w:jc w:val="left"/>
        <w:rPr>
          <w:rFonts w:ascii="宋体" w:hAnsi="宋体" w:cs="宋体"/>
          <w:szCs w:val="21"/>
        </w:rPr>
      </w:pPr>
      <w:r>
        <w:rPr>
          <w:rFonts w:ascii="宋体" w:hAnsi="宋体" w:cs="宋体"/>
          <w:szCs w:val="21"/>
        </w:rPr>
        <w:t>10. 沟通：能够就人工智能领域的复杂工程问题与业界同行及社会公众进行有效沟通和交流，包括撰写报告和设计文档、陈述发言、清晰表达或回应指令，并具备一定的国际视野，能够在跨文化背景下进行沟通和交流；</w:t>
      </w:r>
    </w:p>
    <w:p w14:paraId="50858245" w14:textId="77777777" w:rsidR="00995C7B" w:rsidRDefault="00EA0523">
      <w:pPr>
        <w:jc w:val="left"/>
        <w:rPr>
          <w:rFonts w:ascii="宋体" w:hAnsi="宋体" w:cs="宋体"/>
          <w:szCs w:val="21"/>
        </w:rPr>
      </w:pPr>
      <w:r>
        <w:rPr>
          <w:rFonts w:ascii="宋体" w:hAnsi="宋体" w:cs="宋体"/>
          <w:szCs w:val="21"/>
        </w:rPr>
        <w:t>11. 项目管理：理解并掌握工程管理原理与经济决策方法，并能在智能系统开发所涉及的多学科环境中应用；</w:t>
      </w:r>
    </w:p>
    <w:p w14:paraId="2CE37120" w14:textId="77777777" w:rsidR="00995C7B" w:rsidRDefault="00EA0523">
      <w:r>
        <w:rPr>
          <w:rFonts w:ascii="宋体" w:hAnsi="宋体" w:cs="宋体"/>
          <w:szCs w:val="21"/>
        </w:rPr>
        <w:lastRenderedPageBreak/>
        <w:t>12. 终身学习：具有自主学习和终身学习的意识，有不断学习和适应IT行业与社会发展的能力。</w:t>
      </w:r>
    </w:p>
    <w:p w14:paraId="2C77AD38" w14:textId="77777777" w:rsidR="00995C7B" w:rsidRDefault="00995C7B"/>
    <w:p w14:paraId="063D19F5" w14:textId="77777777" w:rsidR="00995C7B" w:rsidRDefault="00EA0523">
      <w:pPr>
        <w:pStyle w:val="aff3"/>
        <w:ind w:firstLine="480"/>
      </w:pPr>
      <w:r>
        <w:rPr>
          <w:rFonts w:hint="eastAsia"/>
        </w:rPr>
        <w:t>三</w:t>
      </w:r>
      <w:r>
        <w:t>、</w:t>
      </w:r>
      <w:r>
        <w:rPr>
          <w:rFonts w:hint="eastAsia"/>
        </w:rPr>
        <w:t>课程设置</w:t>
      </w:r>
    </w:p>
    <w:p w14:paraId="711992F5" w14:textId="77777777" w:rsidR="00995C7B" w:rsidRDefault="00995C7B">
      <w:pPr>
        <w:pStyle w:val="aff3"/>
        <w:ind w:firstLine="480"/>
        <w:rPr>
          <w:color w:val="00B050"/>
        </w:rPr>
      </w:pP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2109"/>
        <w:gridCol w:w="1089"/>
        <w:gridCol w:w="671"/>
        <w:gridCol w:w="671"/>
        <w:gridCol w:w="671"/>
        <w:gridCol w:w="542"/>
        <w:gridCol w:w="487"/>
        <w:gridCol w:w="671"/>
        <w:gridCol w:w="608"/>
        <w:gridCol w:w="358"/>
      </w:tblGrid>
      <w:tr w:rsidR="00995C7B" w14:paraId="4CF0B6CD" w14:textId="77777777">
        <w:trPr>
          <w:cantSplit/>
          <w:trHeight w:val="454"/>
          <w:tblHeader/>
          <w:jc w:val="center"/>
        </w:trPr>
        <w:tc>
          <w:tcPr>
            <w:tcW w:w="1297" w:type="dxa"/>
            <w:vMerge w:val="restart"/>
            <w:shd w:val="clear" w:color="auto" w:fill="auto"/>
            <w:vAlign w:val="center"/>
          </w:tcPr>
          <w:p w14:paraId="7D27C1BA" w14:textId="77777777" w:rsidR="00995C7B" w:rsidRDefault="00EA0523">
            <w:pPr>
              <w:widowControl/>
              <w:spacing w:line="240" w:lineRule="auto"/>
              <w:ind w:firstLineChars="0" w:firstLine="0"/>
              <w:jc w:val="center"/>
              <w:rPr>
                <w:b/>
                <w:kern w:val="0"/>
                <w:sz w:val="18"/>
                <w:szCs w:val="18"/>
              </w:rPr>
            </w:pPr>
            <w:bookmarkStart w:id="0" w:name="_Hlk155717996"/>
            <w:r>
              <w:rPr>
                <w:rFonts w:ascii="宋体" w:hAnsi="宋体" w:hint="eastAsia"/>
                <w:b/>
                <w:kern w:val="0"/>
                <w:sz w:val="18"/>
                <w:szCs w:val="18"/>
              </w:rPr>
              <w:t>课程编码</w:t>
            </w:r>
          </w:p>
        </w:tc>
        <w:tc>
          <w:tcPr>
            <w:tcW w:w="2109" w:type="dxa"/>
            <w:vMerge w:val="restart"/>
            <w:shd w:val="clear" w:color="auto" w:fill="auto"/>
            <w:noWrap/>
            <w:vAlign w:val="center"/>
          </w:tcPr>
          <w:p w14:paraId="793FFF2B"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课程名称</w:t>
            </w:r>
          </w:p>
        </w:tc>
        <w:tc>
          <w:tcPr>
            <w:tcW w:w="1089" w:type="dxa"/>
            <w:vMerge w:val="restart"/>
            <w:shd w:val="clear" w:color="auto" w:fill="auto"/>
            <w:vAlign w:val="center"/>
          </w:tcPr>
          <w:p w14:paraId="272D058A"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学</w:t>
            </w:r>
            <w:r>
              <w:rPr>
                <w:rFonts w:ascii="宋体" w:hAnsi="宋体" w:hint="eastAsia"/>
                <w:b/>
                <w:kern w:val="0"/>
                <w:sz w:val="18"/>
                <w:szCs w:val="18"/>
              </w:rPr>
              <w:br/>
              <w:t>分</w:t>
            </w:r>
          </w:p>
        </w:tc>
        <w:tc>
          <w:tcPr>
            <w:tcW w:w="3042" w:type="dxa"/>
            <w:gridSpan w:val="5"/>
            <w:shd w:val="clear" w:color="auto" w:fill="auto"/>
            <w:vAlign w:val="center"/>
          </w:tcPr>
          <w:p w14:paraId="053A4EC9"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课内学时</w:t>
            </w:r>
          </w:p>
        </w:tc>
        <w:tc>
          <w:tcPr>
            <w:tcW w:w="671" w:type="dxa"/>
            <w:vMerge w:val="restart"/>
            <w:shd w:val="clear" w:color="auto" w:fill="auto"/>
            <w:vAlign w:val="center"/>
          </w:tcPr>
          <w:p w14:paraId="28ED2BB8" w14:textId="77777777" w:rsidR="00995C7B" w:rsidRDefault="00EA0523">
            <w:pPr>
              <w:widowControl/>
              <w:spacing w:line="240" w:lineRule="auto"/>
              <w:ind w:firstLineChars="0" w:firstLine="0"/>
              <w:jc w:val="center"/>
              <w:rPr>
                <w:rFonts w:ascii="宋体" w:hAnsi="宋体" w:cs="宋体"/>
                <w:b/>
                <w:kern w:val="0"/>
                <w:sz w:val="18"/>
                <w:szCs w:val="18"/>
              </w:rPr>
            </w:pPr>
            <w:r>
              <w:rPr>
                <w:rFonts w:ascii="宋体" w:hAnsi="宋体" w:cs="宋体" w:hint="eastAsia"/>
                <w:b/>
                <w:kern w:val="0"/>
                <w:sz w:val="18"/>
                <w:szCs w:val="18"/>
              </w:rPr>
              <w:t>课外学时</w:t>
            </w:r>
          </w:p>
        </w:tc>
        <w:tc>
          <w:tcPr>
            <w:tcW w:w="608" w:type="dxa"/>
            <w:vMerge w:val="restart"/>
            <w:shd w:val="clear" w:color="auto" w:fill="auto"/>
            <w:vAlign w:val="center"/>
          </w:tcPr>
          <w:p w14:paraId="2DB2FC40"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学期</w:t>
            </w:r>
          </w:p>
        </w:tc>
        <w:tc>
          <w:tcPr>
            <w:tcW w:w="358" w:type="dxa"/>
            <w:vMerge w:val="restart"/>
            <w:shd w:val="clear" w:color="auto" w:fill="auto"/>
            <w:vAlign w:val="center"/>
          </w:tcPr>
          <w:p w14:paraId="4683E4E3"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备注</w:t>
            </w:r>
          </w:p>
        </w:tc>
      </w:tr>
      <w:tr w:rsidR="00995C7B" w14:paraId="1931DAD6" w14:textId="77777777">
        <w:trPr>
          <w:cantSplit/>
          <w:trHeight w:val="454"/>
          <w:tblHeader/>
          <w:jc w:val="center"/>
        </w:trPr>
        <w:tc>
          <w:tcPr>
            <w:tcW w:w="1297" w:type="dxa"/>
            <w:vMerge/>
            <w:vAlign w:val="center"/>
          </w:tcPr>
          <w:p w14:paraId="49A1A43F" w14:textId="77777777" w:rsidR="00995C7B" w:rsidRDefault="00995C7B">
            <w:pPr>
              <w:widowControl/>
              <w:spacing w:line="240" w:lineRule="auto"/>
              <w:ind w:firstLineChars="0" w:firstLine="0"/>
              <w:jc w:val="left"/>
              <w:rPr>
                <w:kern w:val="0"/>
                <w:sz w:val="18"/>
                <w:szCs w:val="18"/>
              </w:rPr>
            </w:pPr>
          </w:p>
        </w:tc>
        <w:tc>
          <w:tcPr>
            <w:tcW w:w="2109" w:type="dxa"/>
            <w:vMerge/>
            <w:vAlign w:val="center"/>
          </w:tcPr>
          <w:p w14:paraId="5926F38E" w14:textId="77777777" w:rsidR="00995C7B" w:rsidRDefault="00995C7B">
            <w:pPr>
              <w:widowControl/>
              <w:spacing w:line="240" w:lineRule="auto"/>
              <w:ind w:firstLineChars="0" w:firstLine="0"/>
              <w:jc w:val="left"/>
              <w:rPr>
                <w:kern w:val="0"/>
                <w:sz w:val="18"/>
                <w:szCs w:val="18"/>
              </w:rPr>
            </w:pPr>
          </w:p>
        </w:tc>
        <w:tc>
          <w:tcPr>
            <w:tcW w:w="1089" w:type="dxa"/>
            <w:vMerge/>
            <w:vAlign w:val="center"/>
          </w:tcPr>
          <w:p w14:paraId="465A734A" w14:textId="77777777" w:rsidR="00995C7B" w:rsidRDefault="00995C7B">
            <w:pPr>
              <w:widowControl/>
              <w:spacing w:line="240" w:lineRule="auto"/>
              <w:ind w:firstLineChars="0" w:firstLine="0"/>
              <w:jc w:val="left"/>
              <w:rPr>
                <w:kern w:val="0"/>
                <w:sz w:val="18"/>
                <w:szCs w:val="18"/>
              </w:rPr>
            </w:pPr>
          </w:p>
        </w:tc>
        <w:tc>
          <w:tcPr>
            <w:tcW w:w="671" w:type="dxa"/>
            <w:shd w:val="clear" w:color="auto" w:fill="auto"/>
            <w:vAlign w:val="center"/>
          </w:tcPr>
          <w:p w14:paraId="1705BC85"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合计</w:t>
            </w:r>
          </w:p>
        </w:tc>
        <w:tc>
          <w:tcPr>
            <w:tcW w:w="671" w:type="dxa"/>
            <w:shd w:val="clear" w:color="auto" w:fill="auto"/>
            <w:vAlign w:val="center"/>
          </w:tcPr>
          <w:p w14:paraId="521DFD9A"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讲授</w:t>
            </w:r>
          </w:p>
        </w:tc>
        <w:tc>
          <w:tcPr>
            <w:tcW w:w="671" w:type="dxa"/>
            <w:shd w:val="clear" w:color="auto" w:fill="auto"/>
            <w:vAlign w:val="center"/>
          </w:tcPr>
          <w:p w14:paraId="6396DB21"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实验</w:t>
            </w:r>
          </w:p>
        </w:tc>
        <w:tc>
          <w:tcPr>
            <w:tcW w:w="542" w:type="dxa"/>
            <w:shd w:val="clear" w:color="auto" w:fill="auto"/>
            <w:vAlign w:val="center"/>
          </w:tcPr>
          <w:p w14:paraId="2D616731"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上机</w:t>
            </w:r>
          </w:p>
        </w:tc>
        <w:tc>
          <w:tcPr>
            <w:tcW w:w="487" w:type="dxa"/>
            <w:shd w:val="clear" w:color="auto" w:fill="auto"/>
            <w:vAlign w:val="center"/>
          </w:tcPr>
          <w:p w14:paraId="0CC0935A" w14:textId="77777777" w:rsidR="00995C7B" w:rsidRDefault="00EA0523">
            <w:pPr>
              <w:widowControl/>
              <w:spacing w:line="240" w:lineRule="auto"/>
              <w:ind w:firstLineChars="0" w:firstLine="0"/>
              <w:jc w:val="center"/>
              <w:rPr>
                <w:b/>
                <w:kern w:val="0"/>
                <w:sz w:val="18"/>
                <w:szCs w:val="18"/>
              </w:rPr>
            </w:pPr>
            <w:r>
              <w:rPr>
                <w:rFonts w:ascii="宋体" w:hAnsi="宋体" w:hint="eastAsia"/>
                <w:b/>
                <w:kern w:val="0"/>
                <w:sz w:val="18"/>
                <w:szCs w:val="18"/>
              </w:rPr>
              <w:t>实践</w:t>
            </w:r>
          </w:p>
        </w:tc>
        <w:tc>
          <w:tcPr>
            <w:tcW w:w="671" w:type="dxa"/>
            <w:vMerge/>
            <w:vAlign w:val="center"/>
          </w:tcPr>
          <w:p w14:paraId="52E1A149" w14:textId="77777777" w:rsidR="00995C7B" w:rsidRDefault="00995C7B">
            <w:pPr>
              <w:widowControl/>
              <w:spacing w:line="240" w:lineRule="auto"/>
              <w:ind w:firstLineChars="0" w:firstLine="0"/>
              <w:jc w:val="left"/>
              <w:rPr>
                <w:rFonts w:ascii="宋体" w:hAnsi="宋体" w:cs="宋体"/>
                <w:kern w:val="0"/>
                <w:sz w:val="18"/>
                <w:szCs w:val="18"/>
              </w:rPr>
            </w:pPr>
          </w:p>
        </w:tc>
        <w:tc>
          <w:tcPr>
            <w:tcW w:w="608" w:type="dxa"/>
            <w:vMerge/>
            <w:vAlign w:val="center"/>
          </w:tcPr>
          <w:p w14:paraId="34F55333" w14:textId="77777777" w:rsidR="00995C7B" w:rsidRDefault="00995C7B">
            <w:pPr>
              <w:widowControl/>
              <w:spacing w:line="240" w:lineRule="auto"/>
              <w:ind w:firstLineChars="0" w:firstLine="0"/>
              <w:jc w:val="left"/>
              <w:rPr>
                <w:kern w:val="0"/>
                <w:sz w:val="18"/>
                <w:szCs w:val="18"/>
              </w:rPr>
            </w:pPr>
          </w:p>
        </w:tc>
        <w:tc>
          <w:tcPr>
            <w:tcW w:w="358" w:type="dxa"/>
            <w:vMerge/>
            <w:vAlign w:val="center"/>
          </w:tcPr>
          <w:p w14:paraId="428591A9" w14:textId="77777777" w:rsidR="00995C7B" w:rsidRDefault="00995C7B">
            <w:pPr>
              <w:widowControl/>
              <w:spacing w:line="240" w:lineRule="auto"/>
              <w:ind w:firstLineChars="0" w:firstLine="0"/>
              <w:jc w:val="left"/>
              <w:rPr>
                <w:kern w:val="0"/>
                <w:sz w:val="18"/>
                <w:szCs w:val="18"/>
              </w:rPr>
            </w:pPr>
          </w:p>
        </w:tc>
      </w:tr>
      <w:tr w:rsidR="00995C7B" w14:paraId="367A1435" w14:textId="77777777">
        <w:trPr>
          <w:cantSplit/>
          <w:trHeight w:val="454"/>
          <w:jc w:val="center"/>
        </w:trPr>
        <w:tc>
          <w:tcPr>
            <w:tcW w:w="1297" w:type="dxa"/>
            <w:shd w:val="clear" w:color="auto" w:fill="auto"/>
            <w:vAlign w:val="center"/>
          </w:tcPr>
          <w:p w14:paraId="28A5007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CST210812101</w:t>
            </w:r>
          </w:p>
        </w:tc>
        <w:tc>
          <w:tcPr>
            <w:tcW w:w="2109" w:type="dxa"/>
            <w:shd w:val="clear" w:color="auto" w:fill="auto"/>
            <w:vAlign w:val="center"/>
          </w:tcPr>
          <w:p w14:paraId="5D0E811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离散数学（2-1）</w:t>
            </w:r>
          </w:p>
          <w:p w14:paraId="107BE06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 xml:space="preserve">Discrete </w:t>
            </w:r>
            <w:proofErr w:type="gramStart"/>
            <w:r>
              <w:rPr>
                <w:rFonts w:ascii="宋体" w:hAnsi="宋体" w:cs="宋体"/>
                <w:sz w:val="16"/>
                <w:szCs w:val="21"/>
              </w:rPr>
              <w:t>Mathematics(</w:t>
            </w:r>
            <w:proofErr w:type="gramEnd"/>
            <w:r>
              <w:rPr>
                <w:rFonts w:ascii="宋体" w:hAnsi="宋体" w:cs="宋体"/>
                <w:sz w:val="16"/>
                <w:szCs w:val="21"/>
              </w:rPr>
              <w:t>2-1)</w:t>
            </w:r>
          </w:p>
        </w:tc>
        <w:tc>
          <w:tcPr>
            <w:tcW w:w="1089" w:type="dxa"/>
            <w:shd w:val="clear" w:color="auto" w:fill="auto"/>
            <w:vAlign w:val="center"/>
          </w:tcPr>
          <w:p w14:paraId="7B5C58A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20C125C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2CD4197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5FE2BF74"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18D7A653"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2414882F"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42B9383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08" w:type="dxa"/>
            <w:shd w:val="clear" w:color="auto" w:fill="auto"/>
            <w:vAlign w:val="center"/>
          </w:tcPr>
          <w:p w14:paraId="56AF225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w:t>
            </w:r>
          </w:p>
        </w:tc>
        <w:tc>
          <w:tcPr>
            <w:tcW w:w="358" w:type="dxa"/>
            <w:shd w:val="clear" w:color="auto" w:fill="auto"/>
            <w:vAlign w:val="center"/>
          </w:tcPr>
          <w:p w14:paraId="17C688C8" w14:textId="77777777" w:rsidR="00995C7B" w:rsidRDefault="00995C7B">
            <w:pPr>
              <w:spacing w:line="280" w:lineRule="exact"/>
              <w:ind w:firstLineChars="0" w:firstLine="0"/>
              <w:jc w:val="left"/>
              <w:rPr>
                <w:rFonts w:ascii="宋体" w:hAnsi="宋体" w:cs="宋体"/>
                <w:sz w:val="16"/>
                <w:szCs w:val="21"/>
              </w:rPr>
            </w:pPr>
          </w:p>
        </w:tc>
      </w:tr>
      <w:tr w:rsidR="00995C7B" w14:paraId="1166F3CF" w14:textId="77777777">
        <w:trPr>
          <w:cantSplit/>
          <w:trHeight w:val="454"/>
          <w:jc w:val="center"/>
        </w:trPr>
        <w:tc>
          <w:tcPr>
            <w:tcW w:w="1297" w:type="dxa"/>
            <w:shd w:val="clear" w:color="auto" w:fill="auto"/>
            <w:vAlign w:val="center"/>
          </w:tcPr>
          <w:p w14:paraId="04660DE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CST210812201</w:t>
            </w:r>
          </w:p>
        </w:tc>
        <w:tc>
          <w:tcPr>
            <w:tcW w:w="2109" w:type="dxa"/>
            <w:shd w:val="clear" w:color="auto" w:fill="auto"/>
            <w:vAlign w:val="center"/>
          </w:tcPr>
          <w:p w14:paraId="5A2FDF7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离散数学（2-2）</w:t>
            </w:r>
          </w:p>
          <w:p w14:paraId="799C807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 xml:space="preserve">Discrete </w:t>
            </w:r>
            <w:proofErr w:type="gramStart"/>
            <w:r>
              <w:rPr>
                <w:rFonts w:ascii="宋体" w:hAnsi="宋体" w:cs="宋体"/>
                <w:sz w:val="16"/>
                <w:szCs w:val="21"/>
              </w:rPr>
              <w:t>Mathematics(</w:t>
            </w:r>
            <w:proofErr w:type="gramEnd"/>
            <w:r>
              <w:rPr>
                <w:rFonts w:ascii="宋体" w:hAnsi="宋体" w:cs="宋体"/>
                <w:sz w:val="16"/>
                <w:szCs w:val="21"/>
              </w:rPr>
              <w:t>2-2)</w:t>
            </w:r>
          </w:p>
        </w:tc>
        <w:tc>
          <w:tcPr>
            <w:tcW w:w="1089" w:type="dxa"/>
            <w:shd w:val="clear" w:color="auto" w:fill="auto"/>
            <w:vAlign w:val="center"/>
          </w:tcPr>
          <w:p w14:paraId="03F943D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0CABD36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36D95FB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4C39FF1E"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67FD039A"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708025C0"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7F352BC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08" w:type="dxa"/>
            <w:shd w:val="clear" w:color="auto" w:fill="auto"/>
            <w:vAlign w:val="center"/>
          </w:tcPr>
          <w:p w14:paraId="35DDB3B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w:t>
            </w:r>
          </w:p>
        </w:tc>
        <w:tc>
          <w:tcPr>
            <w:tcW w:w="358" w:type="dxa"/>
            <w:shd w:val="clear" w:color="auto" w:fill="auto"/>
            <w:vAlign w:val="center"/>
          </w:tcPr>
          <w:p w14:paraId="1544F490" w14:textId="77777777" w:rsidR="00995C7B" w:rsidRDefault="00995C7B">
            <w:pPr>
              <w:spacing w:line="280" w:lineRule="exact"/>
              <w:ind w:firstLineChars="0" w:firstLine="0"/>
              <w:jc w:val="left"/>
              <w:rPr>
                <w:rFonts w:ascii="宋体" w:hAnsi="宋体" w:cs="宋体"/>
                <w:sz w:val="16"/>
                <w:szCs w:val="21"/>
              </w:rPr>
            </w:pPr>
          </w:p>
        </w:tc>
      </w:tr>
      <w:tr w:rsidR="00995C7B" w14:paraId="5D94049D" w14:textId="77777777">
        <w:trPr>
          <w:cantSplit/>
          <w:trHeight w:val="454"/>
          <w:jc w:val="center"/>
        </w:trPr>
        <w:tc>
          <w:tcPr>
            <w:tcW w:w="1297" w:type="dxa"/>
            <w:shd w:val="clear" w:color="auto" w:fill="auto"/>
            <w:vAlign w:val="center"/>
          </w:tcPr>
          <w:p w14:paraId="35A4083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SCC211111020</w:t>
            </w:r>
          </w:p>
        </w:tc>
        <w:tc>
          <w:tcPr>
            <w:tcW w:w="2109" w:type="dxa"/>
            <w:shd w:val="clear" w:color="auto" w:fill="auto"/>
            <w:vAlign w:val="center"/>
          </w:tcPr>
          <w:p w14:paraId="70DC12C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概率论与数理统计</w:t>
            </w:r>
          </w:p>
          <w:p w14:paraId="45C92C3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Probability Theory and Mathematical Statistics</w:t>
            </w:r>
          </w:p>
        </w:tc>
        <w:tc>
          <w:tcPr>
            <w:tcW w:w="1089" w:type="dxa"/>
            <w:shd w:val="clear" w:color="auto" w:fill="auto"/>
            <w:vAlign w:val="center"/>
          </w:tcPr>
          <w:p w14:paraId="51B3192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2.0</w:t>
            </w:r>
          </w:p>
        </w:tc>
        <w:tc>
          <w:tcPr>
            <w:tcW w:w="671" w:type="dxa"/>
            <w:shd w:val="clear" w:color="auto" w:fill="auto"/>
            <w:vAlign w:val="center"/>
          </w:tcPr>
          <w:p w14:paraId="5ED96DD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5658E96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2BFE71F4"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5B666233"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01D22017"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7525B27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08" w:type="dxa"/>
            <w:shd w:val="clear" w:color="auto" w:fill="auto"/>
            <w:vAlign w:val="center"/>
          </w:tcPr>
          <w:p w14:paraId="423DAF6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w:t>
            </w:r>
          </w:p>
        </w:tc>
        <w:tc>
          <w:tcPr>
            <w:tcW w:w="358" w:type="dxa"/>
            <w:shd w:val="clear" w:color="auto" w:fill="auto"/>
            <w:vAlign w:val="center"/>
          </w:tcPr>
          <w:p w14:paraId="537F8166" w14:textId="77777777" w:rsidR="00995C7B" w:rsidRDefault="00995C7B">
            <w:pPr>
              <w:spacing w:line="280" w:lineRule="exact"/>
              <w:ind w:firstLineChars="0" w:firstLine="0"/>
              <w:jc w:val="left"/>
              <w:rPr>
                <w:rFonts w:ascii="宋体" w:hAnsi="宋体" w:cs="宋体"/>
                <w:sz w:val="16"/>
                <w:szCs w:val="21"/>
              </w:rPr>
            </w:pPr>
          </w:p>
        </w:tc>
      </w:tr>
      <w:tr w:rsidR="00995C7B" w14:paraId="271DBC0F" w14:textId="77777777">
        <w:trPr>
          <w:cantSplit/>
          <w:trHeight w:val="454"/>
          <w:jc w:val="center"/>
        </w:trPr>
        <w:tc>
          <w:tcPr>
            <w:tcW w:w="1297" w:type="dxa"/>
            <w:shd w:val="clear" w:color="auto" w:fill="auto"/>
            <w:vAlign w:val="center"/>
          </w:tcPr>
          <w:p w14:paraId="1281DDB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CST324011030</w:t>
            </w:r>
          </w:p>
        </w:tc>
        <w:tc>
          <w:tcPr>
            <w:tcW w:w="2109" w:type="dxa"/>
            <w:shd w:val="clear" w:color="auto" w:fill="auto"/>
            <w:vAlign w:val="center"/>
          </w:tcPr>
          <w:p w14:paraId="1B2397C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数据结构</w:t>
            </w:r>
          </w:p>
          <w:p w14:paraId="3F82DFD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Data Structure</w:t>
            </w:r>
          </w:p>
        </w:tc>
        <w:tc>
          <w:tcPr>
            <w:tcW w:w="1089" w:type="dxa"/>
            <w:shd w:val="clear" w:color="auto" w:fill="auto"/>
            <w:vAlign w:val="center"/>
          </w:tcPr>
          <w:p w14:paraId="1AD25BE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131C7F1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52</w:t>
            </w:r>
          </w:p>
        </w:tc>
        <w:tc>
          <w:tcPr>
            <w:tcW w:w="671" w:type="dxa"/>
            <w:shd w:val="clear" w:color="auto" w:fill="auto"/>
            <w:vAlign w:val="center"/>
          </w:tcPr>
          <w:p w14:paraId="47455F5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40</w:t>
            </w:r>
          </w:p>
        </w:tc>
        <w:tc>
          <w:tcPr>
            <w:tcW w:w="671" w:type="dxa"/>
            <w:shd w:val="clear" w:color="auto" w:fill="auto"/>
            <w:vAlign w:val="center"/>
          </w:tcPr>
          <w:p w14:paraId="4B676459"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588178B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12</w:t>
            </w:r>
          </w:p>
        </w:tc>
        <w:tc>
          <w:tcPr>
            <w:tcW w:w="487" w:type="dxa"/>
            <w:shd w:val="clear" w:color="auto" w:fill="auto"/>
            <w:vAlign w:val="center"/>
          </w:tcPr>
          <w:p w14:paraId="7A009171"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02D8862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52</w:t>
            </w:r>
          </w:p>
        </w:tc>
        <w:tc>
          <w:tcPr>
            <w:tcW w:w="608" w:type="dxa"/>
            <w:shd w:val="clear" w:color="auto" w:fill="auto"/>
            <w:vAlign w:val="center"/>
          </w:tcPr>
          <w:p w14:paraId="479F417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w:t>
            </w:r>
          </w:p>
        </w:tc>
        <w:tc>
          <w:tcPr>
            <w:tcW w:w="358" w:type="dxa"/>
            <w:vAlign w:val="center"/>
          </w:tcPr>
          <w:p w14:paraId="439E332A" w14:textId="77777777" w:rsidR="00995C7B" w:rsidRDefault="00995C7B">
            <w:pPr>
              <w:spacing w:line="280" w:lineRule="exact"/>
              <w:ind w:firstLineChars="0" w:firstLine="0"/>
              <w:jc w:val="left"/>
              <w:rPr>
                <w:rFonts w:ascii="宋体" w:hAnsi="宋体" w:cs="宋体"/>
                <w:sz w:val="16"/>
                <w:szCs w:val="21"/>
              </w:rPr>
            </w:pPr>
          </w:p>
        </w:tc>
      </w:tr>
      <w:tr w:rsidR="00995C7B" w14:paraId="1635DC5A" w14:textId="77777777">
        <w:trPr>
          <w:cantSplit/>
          <w:trHeight w:val="454"/>
          <w:jc w:val="center"/>
        </w:trPr>
        <w:tc>
          <w:tcPr>
            <w:tcW w:w="1297" w:type="dxa"/>
            <w:shd w:val="clear" w:color="auto" w:fill="auto"/>
            <w:vAlign w:val="center"/>
          </w:tcPr>
          <w:p w14:paraId="3AC4513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CST225411032</w:t>
            </w:r>
          </w:p>
        </w:tc>
        <w:tc>
          <w:tcPr>
            <w:tcW w:w="2109" w:type="dxa"/>
            <w:shd w:val="clear" w:color="auto" w:fill="auto"/>
            <w:vAlign w:val="center"/>
          </w:tcPr>
          <w:p w14:paraId="186C3C3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计算机组成原理</w:t>
            </w:r>
          </w:p>
          <w:p w14:paraId="0B4EDB4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Principle of Computer Composition</w:t>
            </w:r>
          </w:p>
        </w:tc>
        <w:tc>
          <w:tcPr>
            <w:tcW w:w="1089" w:type="dxa"/>
            <w:shd w:val="clear" w:color="auto" w:fill="auto"/>
            <w:vAlign w:val="center"/>
          </w:tcPr>
          <w:p w14:paraId="6B3F0FB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4.0</w:t>
            </w:r>
          </w:p>
        </w:tc>
        <w:tc>
          <w:tcPr>
            <w:tcW w:w="671" w:type="dxa"/>
            <w:shd w:val="clear" w:color="auto" w:fill="auto"/>
            <w:vAlign w:val="center"/>
          </w:tcPr>
          <w:p w14:paraId="6D4A4F3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70</w:t>
            </w:r>
          </w:p>
        </w:tc>
        <w:tc>
          <w:tcPr>
            <w:tcW w:w="671" w:type="dxa"/>
            <w:shd w:val="clear" w:color="auto" w:fill="auto"/>
            <w:vAlign w:val="center"/>
          </w:tcPr>
          <w:p w14:paraId="56CE07A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52</w:t>
            </w:r>
          </w:p>
        </w:tc>
        <w:tc>
          <w:tcPr>
            <w:tcW w:w="671" w:type="dxa"/>
            <w:shd w:val="clear" w:color="auto" w:fill="auto"/>
            <w:vAlign w:val="center"/>
          </w:tcPr>
          <w:p w14:paraId="3908C30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18</w:t>
            </w:r>
          </w:p>
        </w:tc>
        <w:tc>
          <w:tcPr>
            <w:tcW w:w="542" w:type="dxa"/>
            <w:shd w:val="clear" w:color="auto" w:fill="auto"/>
            <w:vAlign w:val="center"/>
          </w:tcPr>
          <w:p w14:paraId="202E94D9"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3611103D"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47A8D1F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70</w:t>
            </w:r>
          </w:p>
        </w:tc>
        <w:tc>
          <w:tcPr>
            <w:tcW w:w="608" w:type="dxa"/>
            <w:shd w:val="clear" w:color="auto" w:fill="auto"/>
            <w:vAlign w:val="center"/>
          </w:tcPr>
          <w:p w14:paraId="328C00D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w:t>
            </w:r>
          </w:p>
        </w:tc>
        <w:tc>
          <w:tcPr>
            <w:tcW w:w="358" w:type="dxa"/>
            <w:vAlign w:val="center"/>
          </w:tcPr>
          <w:p w14:paraId="40083714" w14:textId="77777777" w:rsidR="00995C7B" w:rsidRDefault="00995C7B">
            <w:pPr>
              <w:spacing w:line="280" w:lineRule="exact"/>
              <w:ind w:firstLineChars="0" w:firstLine="0"/>
              <w:jc w:val="left"/>
              <w:rPr>
                <w:rFonts w:ascii="宋体" w:hAnsi="宋体" w:cs="宋体"/>
                <w:sz w:val="16"/>
                <w:szCs w:val="21"/>
              </w:rPr>
            </w:pPr>
          </w:p>
        </w:tc>
      </w:tr>
      <w:tr w:rsidR="00995C7B" w14:paraId="58086A1C" w14:textId="77777777">
        <w:trPr>
          <w:cantSplit/>
          <w:trHeight w:val="454"/>
          <w:jc w:val="center"/>
        </w:trPr>
        <w:tc>
          <w:tcPr>
            <w:tcW w:w="1297" w:type="dxa"/>
            <w:shd w:val="clear" w:color="auto" w:fill="auto"/>
            <w:vAlign w:val="center"/>
          </w:tcPr>
          <w:p w14:paraId="2B53134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CST211111030</w:t>
            </w:r>
          </w:p>
        </w:tc>
        <w:tc>
          <w:tcPr>
            <w:tcW w:w="2109" w:type="dxa"/>
            <w:shd w:val="clear" w:color="auto" w:fill="auto"/>
            <w:vAlign w:val="center"/>
          </w:tcPr>
          <w:p w14:paraId="2D16850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数据库原理</w:t>
            </w:r>
          </w:p>
          <w:p w14:paraId="53FAEE6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Database Principle</w:t>
            </w:r>
          </w:p>
        </w:tc>
        <w:tc>
          <w:tcPr>
            <w:tcW w:w="1089" w:type="dxa"/>
            <w:shd w:val="clear" w:color="auto" w:fill="auto"/>
            <w:vAlign w:val="center"/>
          </w:tcPr>
          <w:p w14:paraId="5C99E05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163FE5B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52</w:t>
            </w:r>
          </w:p>
        </w:tc>
        <w:tc>
          <w:tcPr>
            <w:tcW w:w="671" w:type="dxa"/>
            <w:shd w:val="clear" w:color="auto" w:fill="auto"/>
            <w:vAlign w:val="center"/>
          </w:tcPr>
          <w:p w14:paraId="2C5C3FE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40</w:t>
            </w:r>
          </w:p>
        </w:tc>
        <w:tc>
          <w:tcPr>
            <w:tcW w:w="671" w:type="dxa"/>
            <w:shd w:val="clear" w:color="auto" w:fill="auto"/>
            <w:vAlign w:val="center"/>
          </w:tcPr>
          <w:p w14:paraId="6A0B3629"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4B29AF2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12</w:t>
            </w:r>
          </w:p>
        </w:tc>
        <w:tc>
          <w:tcPr>
            <w:tcW w:w="487" w:type="dxa"/>
            <w:shd w:val="clear" w:color="auto" w:fill="auto"/>
            <w:vAlign w:val="center"/>
          </w:tcPr>
          <w:p w14:paraId="1931CA28"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2625299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52</w:t>
            </w:r>
          </w:p>
        </w:tc>
        <w:tc>
          <w:tcPr>
            <w:tcW w:w="608" w:type="dxa"/>
            <w:shd w:val="clear" w:color="auto" w:fill="auto"/>
            <w:vAlign w:val="center"/>
          </w:tcPr>
          <w:p w14:paraId="7AB93D2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w:t>
            </w:r>
          </w:p>
        </w:tc>
        <w:tc>
          <w:tcPr>
            <w:tcW w:w="358" w:type="dxa"/>
            <w:vAlign w:val="center"/>
          </w:tcPr>
          <w:p w14:paraId="2F6BDCF5" w14:textId="77777777" w:rsidR="00995C7B" w:rsidRDefault="00995C7B">
            <w:pPr>
              <w:spacing w:line="280" w:lineRule="exact"/>
              <w:ind w:firstLineChars="0" w:firstLine="0"/>
              <w:jc w:val="left"/>
              <w:rPr>
                <w:rFonts w:ascii="宋体" w:hAnsi="宋体" w:cs="宋体"/>
                <w:sz w:val="16"/>
                <w:szCs w:val="21"/>
              </w:rPr>
            </w:pPr>
          </w:p>
        </w:tc>
      </w:tr>
      <w:tr w:rsidR="00162AD7" w14:paraId="15EE373C" w14:textId="77777777">
        <w:trPr>
          <w:cantSplit/>
          <w:trHeight w:val="454"/>
          <w:jc w:val="center"/>
        </w:trPr>
        <w:tc>
          <w:tcPr>
            <w:tcW w:w="1297" w:type="dxa"/>
            <w:shd w:val="clear" w:color="auto" w:fill="auto"/>
            <w:vAlign w:val="center"/>
          </w:tcPr>
          <w:p w14:paraId="55DB9C79" w14:textId="24DCE962"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CST325421020</w:t>
            </w:r>
          </w:p>
        </w:tc>
        <w:tc>
          <w:tcPr>
            <w:tcW w:w="2109" w:type="dxa"/>
            <w:shd w:val="clear" w:color="auto" w:fill="auto"/>
            <w:vAlign w:val="center"/>
          </w:tcPr>
          <w:p w14:paraId="6A1AA029" w14:textId="77777777"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大数据技术与应用</w:t>
            </w:r>
          </w:p>
          <w:p w14:paraId="7D621920" w14:textId="1A7F3E95"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Big Data Technology and Application</w:t>
            </w:r>
          </w:p>
        </w:tc>
        <w:tc>
          <w:tcPr>
            <w:tcW w:w="1089" w:type="dxa"/>
            <w:shd w:val="clear" w:color="auto" w:fill="auto"/>
            <w:vAlign w:val="center"/>
          </w:tcPr>
          <w:p w14:paraId="376AD0CB" w14:textId="2A7E4604"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2</w:t>
            </w:r>
          </w:p>
        </w:tc>
        <w:tc>
          <w:tcPr>
            <w:tcW w:w="671" w:type="dxa"/>
            <w:shd w:val="clear" w:color="auto" w:fill="auto"/>
            <w:vAlign w:val="center"/>
          </w:tcPr>
          <w:p w14:paraId="17D8D271" w14:textId="3DFF9601"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40</w:t>
            </w:r>
          </w:p>
        </w:tc>
        <w:tc>
          <w:tcPr>
            <w:tcW w:w="671" w:type="dxa"/>
            <w:shd w:val="clear" w:color="auto" w:fill="auto"/>
            <w:vAlign w:val="center"/>
          </w:tcPr>
          <w:p w14:paraId="740DF298" w14:textId="2854CA40"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16</w:t>
            </w:r>
          </w:p>
        </w:tc>
        <w:tc>
          <w:tcPr>
            <w:tcW w:w="671" w:type="dxa"/>
            <w:shd w:val="clear" w:color="auto" w:fill="auto"/>
            <w:vAlign w:val="center"/>
          </w:tcPr>
          <w:p w14:paraId="56209E3D" w14:textId="77777777" w:rsidR="00162AD7" w:rsidRDefault="00162AD7" w:rsidP="00162AD7">
            <w:pPr>
              <w:spacing w:line="280" w:lineRule="exact"/>
              <w:ind w:firstLineChars="0" w:firstLine="0"/>
              <w:jc w:val="left"/>
              <w:rPr>
                <w:rFonts w:ascii="宋体" w:hAnsi="宋体" w:cs="宋体"/>
                <w:sz w:val="16"/>
                <w:szCs w:val="21"/>
              </w:rPr>
            </w:pPr>
          </w:p>
        </w:tc>
        <w:tc>
          <w:tcPr>
            <w:tcW w:w="542" w:type="dxa"/>
            <w:shd w:val="clear" w:color="auto" w:fill="auto"/>
            <w:vAlign w:val="center"/>
          </w:tcPr>
          <w:p w14:paraId="3C636F17" w14:textId="57DFCB25"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24</w:t>
            </w:r>
          </w:p>
        </w:tc>
        <w:tc>
          <w:tcPr>
            <w:tcW w:w="487" w:type="dxa"/>
            <w:shd w:val="clear" w:color="auto" w:fill="auto"/>
            <w:vAlign w:val="center"/>
          </w:tcPr>
          <w:p w14:paraId="4DA99288" w14:textId="77777777" w:rsidR="00162AD7" w:rsidRDefault="00162AD7" w:rsidP="00162AD7">
            <w:pPr>
              <w:spacing w:line="280" w:lineRule="exact"/>
              <w:ind w:firstLineChars="0" w:firstLine="0"/>
              <w:jc w:val="left"/>
              <w:rPr>
                <w:rFonts w:ascii="宋体" w:hAnsi="宋体" w:cs="宋体"/>
                <w:sz w:val="16"/>
                <w:szCs w:val="21"/>
              </w:rPr>
            </w:pPr>
          </w:p>
        </w:tc>
        <w:tc>
          <w:tcPr>
            <w:tcW w:w="671" w:type="dxa"/>
            <w:shd w:val="clear" w:color="auto" w:fill="auto"/>
            <w:vAlign w:val="center"/>
          </w:tcPr>
          <w:p w14:paraId="7D6748B0" w14:textId="5B6A6C85"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16</w:t>
            </w:r>
          </w:p>
        </w:tc>
        <w:tc>
          <w:tcPr>
            <w:tcW w:w="608" w:type="dxa"/>
            <w:shd w:val="clear" w:color="auto" w:fill="auto"/>
            <w:vAlign w:val="center"/>
          </w:tcPr>
          <w:p w14:paraId="7E5C8D9B" w14:textId="43C4B85D" w:rsidR="00162AD7" w:rsidRDefault="00162AD7" w:rsidP="00162AD7">
            <w:pPr>
              <w:spacing w:line="280" w:lineRule="exact"/>
              <w:ind w:firstLineChars="0" w:firstLine="0"/>
              <w:jc w:val="left"/>
              <w:rPr>
                <w:rFonts w:ascii="宋体" w:hAnsi="宋体" w:cs="宋体"/>
                <w:sz w:val="16"/>
                <w:szCs w:val="21"/>
              </w:rPr>
            </w:pPr>
            <w:r w:rsidRPr="00436C02">
              <w:rPr>
                <w:rFonts w:ascii="宋体" w:hAnsi="宋体" w:cs="宋体"/>
                <w:sz w:val="16"/>
                <w:szCs w:val="21"/>
              </w:rPr>
              <w:t>6</w:t>
            </w:r>
          </w:p>
        </w:tc>
        <w:tc>
          <w:tcPr>
            <w:tcW w:w="358" w:type="dxa"/>
            <w:shd w:val="clear" w:color="auto" w:fill="auto"/>
            <w:vAlign w:val="center"/>
          </w:tcPr>
          <w:p w14:paraId="3FB1754F" w14:textId="6CE19136" w:rsidR="00162AD7" w:rsidRDefault="00162AD7" w:rsidP="00162AD7">
            <w:pPr>
              <w:spacing w:line="280" w:lineRule="exact"/>
              <w:ind w:firstLineChars="0" w:firstLine="0"/>
              <w:jc w:val="left"/>
              <w:rPr>
                <w:rFonts w:ascii="宋体" w:hAnsi="宋体" w:cs="宋体"/>
                <w:sz w:val="16"/>
                <w:szCs w:val="21"/>
              </w:rPr>
            </w:pPr>
            <w:r>
              <w:rPr>
                <w:rFonts w:ascii="宋体" w:hAnsi="宋体" w:cs="宋体" w:hint="eastAsia"/>
                <w:sz w:val="16"/>
                <w:szCs w:val="21"/>
              </w:rPr>
              <w:t>应用类</w:t>
            </w:r>
          </w:p>
        </w:tc>
      </w:tr>
      <w:tr w:rsidR="00995C7B" w14:paraId="25E50EE2" w14:textId="77777777">
        <w:trPr>
          <w:cantSplit/>
          <w:trHeight w:val="454"/>
          <w:jc w:val="center"/>
        </w:trPr>
        <w:tc>
          <w:tcPr>
            <w:tcW w:w="1297" w:type="dxa"/>
            <w:shd w:val="clear" w:color="auto" w:fill="auto"/>
            <w:vAlign w:val="center"/>
          </w:tcPr>
          <w:p w14:paraId="6EC9C2F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CST312011030</w:t>
            </w:r>
          </w:p>
        </w:tc>
        <w:tc>
          <w:tcPr>
            <w:tcW w:w="2109" w:type="dxa"/>
            <w:shd w:val="clear" w:color="auto" w:fill="auto"/>
            <w:vAlign w:val="center"/>
          </w:tcPr>
          <w:p w14:paraId="4D49C3E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数据分析（Python）</w:t>
            </w:r>
          </w:p>
          <w:p w14:paraId="21EDD2C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Data Analysis (Pytho</w:t>
            </w:r>
            <w:bookmarkStart w:id="1" w:name="_GoBack"/>
            <w:bookmarkEnd w:id="1"/>
            <w:r>
              <w:rPr>
                <w:rFonts w:ascii="宋体" w:hAnsi="宋体" w:cs="宋体"/>
                <w:sz w:val="16"/>
                <w:szCs w:val="21"/>
              </w:rPr>
              <w:t>n)</w:t>
            </w:r>
          </w:p>
        </w:tc>
        <w:tc>
          <w:tcPr>
            <w:tcW w:w="1089" w:type="dxa"/>
            <w:shd w:val="clear" w:color="auto" w:fill="auto"/>
            <w:vAlign w:val="center"/>
          </w:tcPr>
          <w:p w14:paraId="3BBC164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39AF708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56</w:t>
            </w:r>
          </w:p>
        </w:tc>
        <w:tc>
          <w:tcPr>
            <w:tcW w:w="671" w:type="dxa"/>
            <w:shd w:val="clear" w:color="auto" w:fill="auto"/>
            <w:vAlign w:val="center"/>
          </w:tcPr>
          <w:p w14:paraId="1A7D5AA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560C0140"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2598D7C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24</w:t>
            </w:r>
          </w:p>
        </w:tc>
        <w:tc>
          <w:tcPr>
            <w:tcW w:w="487" w:type="dxa"/>
            <w:shd w:val="clear" w:color="auto" w:fill="auto"/>
            <w:vAlign w:val="center"/>
          </w:tcPr>
          <w:p w14:paraId="7399E957"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7299B3D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56</w:t>
            </w:r>
          </w:p>
        </w:tc>
        <w:tc>
          <w:tcPr>
            <w:tcW w:w="608" w:type="dxa"/>
            <w:shd w:val="clear" w:color="auto" w:fill="auto"/>
            <w:vAlign w:val="center"/>
          </w:tcPr>
          <w:p w14:paraId="0D94A45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w:t>
            </w:r>
          </w:p>
        </w:tc>
        <w:tc>
          <w:tcPr>
            <w:tcW w:w="358" w:type="dxa"/>
            <w:shd w:val="clear" w:color="auto" w:fill="auto"/>
            <w:vAlign w:val="center"/>
          </w:tcPr>
          <w:p w14:paraId="1A7216E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双语</w:t>
            </w:r>
          </w:p>
        </w:tc>
      </w:tr>
      <w:tr w:rsidR="00995C7B" w14:paraId="16E7FC67" w14:textId="77777777">
        <w:trPr>
          <w:cantSplit/>
          <w:trHeight w:val="454"/>
          <w:jc w:val="center"/>
        </w:trPr>
        <w:tc>
          <w:tcPr>
            <w:tcW w:w="1297" w:type="dxa"/>
            <w:shd w:val="clear" w:color="auto" w:fill="auto"/>
            <w:vAlign w:val="center"/>
          </w:tcPr>
          <w:p w14:paraId="5F78B6B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CST328111035</w:t>
            </w:r>
          </w:p>
        </w:tc>
        <w:tc>
          <w:tcPr>
            <w:tcW w:w="2109" w:type="dxa"/>
            <w:shd w:val="clear" w:color="auto" w:fill="auto"/>
            <w:vAlign w:val="center"/>
          </w:tcPr>
          <w:p w14:paraId="35065051"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机器学习</w:t>
            </w:r>
          </w:p>
          <w:p w14:paraId="4E43F1F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Machine Learning</w:t>
            </w:r>
          </w:p>
        </w:tc>
        <w:tc>
          <w:tcPr>
            <w:tcW w:w="1089" w:type="dxa"/>
            <w:shd w:val="clear" w:color="auto" w:fill="auto"/>
            <w:vAlign w:val="center"/>
          </w:tcPr>
          <w:p w14:paraId="1FA76A7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3.5</w:t>
            </w:r>
          </w:p>
        </w:tc>
        <w:tc>
          <w:tcPr>
            <w:tcW w:w="671" w:type="dxa"/>
            <w:shd w:val="clear" w:color="auto" w:fill="auto"/>
            <w:vAlign w:val="center"/>
          </w:tcPr>
          <w:p w14:paraId="74AB9B0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64</w:t>
            </w:r>
          </w:p>
        </w:tc>
        <w:tc>
          <w:tcPr>
            <w:tcW w:w="671" w:type="dxa"/>
            <w:shd w:val="clear" w:color="auto" w:fill="auto"/>
            <w:vAlign w:val="center"/>
          </w:tcPr>
          <w:p w14:paraId="7668941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40</w:t>
            </w:r>
          </w:p>
        </w:tc>
        <w:tc>
          <w:tcPr>
            <w:tcW w:w="671" w:type="dxa"/>
            <w:shd w:val="clear" w:color="auto" w:fill="auto"/>
            <w:vAlign w:val="center"/>
          </w:tcPr>
          <w:p w14:paraId="250744E7"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22EB0B1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24</w:t>
            </w:r>
          </w:p>
        </w:tc>
        <w:tc>
          <w:tcPr>
            <w:tcW w:w="487" w:type="dxa"/>
            <w:shd w:val="clear" w:color="auto" w:fill="auto"/>
            <w:vAlign w:val="center"/>
          </w:tcPr>
          <w:p w14:paraId="2E153B89"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7F99C9DD"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40</w:t>
            </w:r>
          </w:p>
        </w:tc>
        <w:tc>
          <w:tcPr>
            <w:tcW w:w="608" w:type="dxa"/>
            <w:shd w:val="clear" w:color="auto" w:fill="auto"/>
            <w:vAlign w:val="center"/>
          </w:tcPr>
          <w:p w14:paraId="49E20DF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w:t>
            </w:r>
          </w:p>
        </w:tc>
        <w:tc>
          <w:tcPr>
            <w:tcW w:w="358" w:type="dxa"/>
            <w:shd w:val="clear" w:color="auto" w:fill="auto"/>
            <w:vAlign w:val="center"/>
          </w:tcPr>
          <w:p w14:paraId="003F4934" w14:textId="77777777" w:rsidR="00995C7B" w:rsidRDefault="00995C7B">
            <w:pPr>
              <w:spacing w:line="280" w:lineRule="exact"/>
              <w:ind w:firstLineChars="0" w:firstLine="0"/>
              <w:jc w:val="left"/>
              <w:rPr>
                <w:rFonts w:ascii="宋体" w:hAnsi="宋体" w:cs="宋体"/>
                <w:sz w:val="16"/>
                <w:szCs w:val="21"/>
              </w:rPr>
            </w:pPr>
          </w:p>
        </w:tc>
      </w:tr>
      <w:tr w:rsidR="00995C7B" w14:paraId="5503C08F" w14:textId="77777777">
        <w:trPr>
          <w:cantSplit/>
          <w:trHeight w:val="454"/>
          <w:jc w:val="center"/>
        </w:trPr>
        <w:tc>
          <w:tcPr>
            <w:tcW w:w="1297" w:type="dxa"/>
            <w:shd w:val="clear" w:color="auto" w:fill="auto"/>
            <w:vAlign w:val="center"/>
          </w:tcPr>
          <w:p w14:paraId="5CCAAAD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SCC252411020</w:t>
            </w:r>
          </w:p>
        </w:tc>
        <w:tc>
          <w:tcPr>
            <w:tcW w:w="2109" w:type="dxa"/>
            <w:shd w:val="clear" w:color="auto" w:fill="auto"/>
            <w:vAlign w:val="center"/>
          </w:tcPr>
          <w:p w14:paraId="66092E3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最优化方法</w:t>
            </w:r>
          </w:p>
          <w:p w14:paraId="093EC8C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Optimization Method</w:t>
            </w:r>
          </w:p>
        </w:tc>
        <w:tc>
          <w:tcPr>
            <w:tcW w:w="1089" w:type="dxa"/>
            <w:shd w:val="clear" w:color="auto" w:fill="auto"/>
            <w:vAlign w:val="center"/>
          </w:tcPr>
          <w:p w14:paraId="48AA2BA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2.0</w:t>
            </w:r>
          </w:p>
        </w:tc>
        <w:tc>
          <w:tcPr>
            <w:tcW w:w="671" w:type="dxa"/>
            <w:shd w:val="clear" w:color="auto" w:fill="auto"/>
            <w:vAlign w:val="center"/>
          </w:tcPr>
          <w:p w14:paraId="43587A1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3450531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0891776D"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4F9F35B0"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29DB7768"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63809BC8" w14:textId="77777777" w:rsidR="00995C7B" w:rsidRDefault="00995C7B">
            <w:pPr>
              <w:spacing w:line="280" w:lineRule="exact"/>
              <w:ind w:firstLineChars="0" w:firstLine="0"/>
              <w:jc w:val="left"/>
              <w:rPr>
                <w:rFonts w:ascii="宋体" w:hAnsi="宋体" w:cs="宋体"/>
                <w:sz w:val="16"/>
                <w:szCs w:val="21"/>
              </w:rPr>
            </w:pPr>
          </w:p>
        </w:tc>
        <w:tc>
          <w:tcPr>
            <w:tcW w:w="608" w:type="dxa"/>
            <w:shd w:val="clear" w:color="auto" w:fill="auto"/>
            <w:vAlign w:val="center"/>
          </w:tcPr>
          <w:p w14:paraId="57E5410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w:t>
            </w:r>
          </w:p>
        </w:tc>
        <w:tc>
          <w:tcPr>
            <w:tcW w:w="358" w:type="dxa"/>
            <w:shd w:val="clear" w:color="auto" w:fill="auto"/>
            <w:vAlign w:val="center"/>
          </w:tcPr>
          <w:p w14:paraId="10FD005E" w14:textId="77777777" w:rsidR="00995C7B" w:rsidRDefault="00995C7B">
            <w:pPr>
              <w:spacing w:line="280" w:lineRule="exact"/>
              <w:ind w:firstLineChars="0" w:firstLine="0"/>
              <w:jc w:val="left"/>
              <w:rPr>
                <w:rFonts w:ascii="宋体" w:hAnsi="宋体" w:cs="宋体"/>
                <w:sz w:val="16"/>
                <w:szCs w:val="21"/>
              </w:rPr>
            </w:pPr>
          </w:p>
        </w:tc>
      </w:tr>
      <w:tr w:rsidR="00995C7B" w14:paraId="7DBD7E50" w14:textId="77777777">
        <w:trPr>
          <w:cantSplit/>
          <w:trHeight w:val="454"/>
          <w:jc w:val="center"/>
        </w:trPr>
        <w:tc>
          <w:tcPr>
            <w:tcW w:w="1297" w:type="dxa"/>
            <w:shd w:val="clear" w:color="auto" w:fill="auto"/>
            <w:vAlign w:val="center"/>
          </w:tcPr>
          <w:p w14:paraId="0BFF007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SCC260421030</w:t>
            </w:r>
          </w:p>
        </w:tc>
        <w:tc>
          <w:tcPr>
            <w:tcW w:w="2109" w:type="dxa"/>
            <w:shd w:val="clear" w:color="auto" w:fill="auto"/>
            <w:vAlign w:val="center"/>
          </w:tcPr>
          <w:p w14:paraId="50C0EEB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矩阵理论与计算</w:t>
            </w:r>
          </w:p>
          <w:p w14:paraId="1493433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Matrix Theory and Computation</w:t>
            </w:r>
          </w:p>
        </w:tc>
        <w:tc>
          <w:tcPr>
            <w:tcW w:w="1089" w:type="dxa"/>
            <w:shd w:val="clear" w:color="auto" w:fill="auto"/>
            <w:vAlign w:val="center"/>
          </w:tcPr>
          <w:p w14:paraId="70857EA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3.0</w:t>
            </w:r>
          </w:p>
        </w:tc>
        <w:tc>
          <w:tcPr>
            <w:tcW w:w="671" w:type="dxa"/>
            <w:shd w:val="clear" w:color="auto" w:fill="auto"/>
            <w:vAlign w:val="center"/>
          </w:tcPr>
          <w:p w14:paraId="4C597E7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2054E64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74123BB4"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7A895E66"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02F7728F"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69F28308"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08" w:type="dxa"/>
            <w:shd w:val="clear" w:color="auto" w:fill="auto"/>
            <w:vAlign w:val="center"/>
          </w:tcPr>
          <w:p w14:paraId="1799B4C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w:t>
            </w:r>
          </w:p>
        </w:tc>
        <w:tc>
          <w:tcPr>
            <w:tcW w:w="358" w:type="dxa"/>
            <w:shd w:val="clear" w:color="auto" w:fill="auto"/>
            <w:vAlign w:val="center"/>
          </w:tcPr>
          <w:p w14:paraId="7EB841B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基础类</w:t>
            </w:r>
          </w:p>
        </w:tc>
      </w:tr>
      <w:tr w:rsidR="00995C7B" w14:paraId="5ECFA2AF" w14:textId="77777777">
        <w:trPr>
          <w:cantSplit/>
          <w:trHeight w:val="454"/>
          <w:jc w:val="center"/>
        </w:trPr>
        <w:tc>
          <w:tcPr>
            <w:tcW w:w="1297" w:type="dxa"/>
            <w:shd w:val="clear" w:color="auto" w:fill="auto"/>
            <w:vAlign w:val="center"/>
          </w:tcPr>
          <w:p w14:paraId="69A3C0DD"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CST310721021</w:t>
            </w:r>
          </w:p>
        </w:tc>
        <w:tc>
          <w:tcPr>
            <w:tcW w:w="2109" w:type="dxa"/>
            <w:shd w:val="clear" w:color="auto" w:fill="auto"/>
            <w:vAlign w:val="center"/>
          </w:tcPr>
          <w:p w14:paraId="4A2ADD9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计算机视觉</w:t>
            </w:r>
          </w:p>
          <w:p w14:paraId="6983B4A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Computer Vision</w:t>
            </w:r>
          </w:p>
        </w:tc>
        <w:tc>
          <w:tcPr>
            <w:tcW w:w="1089" w:type="dxa"/>
            <w:shd w:val="clear" w:color="auto" w:fill="auto"/>
            <w:vAlign w:val="center"/>
          </w:tcPr>
          <w:p w14:paraId="7CB58F54"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3.5</w:t>
            </w:r>
          </w:p>
        </w:tc>
        <w:tc>
          <w:tcPr>
            <w:tcW w:w="671" w:type="dxa"/>
            <w:shd w:val="clear" w:color="auto" w:fill="auto"/>
            <w:vAlign w:val="center"/>
          </w:tcPr>
          <w:p w14:paraId="5C48799B"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68</w:t>
            </w:r>
          </w:p>
        </w:tc>
        <w:tc>
          <w:tcPr>
            <w:tcW w:w="671" w:type="dxa"/>
            <w:shd w:val="clear" w:color="auto" w:fill="auto"/>
            <w:vAlign w:val="center"/>
          </w:tcPr>
          <w:p w14:paraId="636E255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71" w:type="dxa"/>
            <w:shd w:val="clear" w:color="auto" w:fill="auto"/>
            <w:vAlign w:val="center"/>
          </w:tcPr>
          <w:p w14:paraId="139A97DA"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2CC0509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36</w:t>
            </w:r>
          </w:p>
        </w:tc>
        <w:tc>
          <w:tcPr>
            <w:tcW w:w="487" w:type="dxa"/>
            <w:shd w:val="clear" w:color="auto" w:fill="auto"/>
            <w:vAlign w:val="center"/>
          </w:tcPr>
          <w:p w14:paraId="68E0E595"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16D46377"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08" w:type="dxa"/>
            <w:shd w:val="clear" w:color="auto" w:fill="auto"/>
            <w:vAlign w:val="center"/>
          </w:tcPr>
          <w:p w14:paraId="6CF89A01"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5</w:t>
            </w:r>
          </w:p>
        </w:tc>
        <w:tc>
          <w:tcPr>
            <w:tcW w:w="358" w:type="dxa"/>
            <w:shd w:val="clear" w:color="auto" w:fill="auto"/>
            <w:vAlign w:val="center"/>
          </w:tcPr>
          <w:p w14:paraId="1839070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算法类</w:t>
            </w:r>
          </w:p>
        </w:tc>
      </w:tr>
      <w:tr w:rsidR="00995C7B" w14:paraId="6B0A005A" w14:textId="77777777">
        <w:trPr>
          <w:cantSplit/>
          <w:trHeight w:val="454"/>
          <w:jc w:val="center"/>
        </w:trPr>
        <w:tc>
          <w:tcPr>
            <w:tcW w:w="1297" w:type="dxa"/>
            <w:shd w:val="clear" w:color="auto" w:fill="auto"/>
            <w:vAlign w:val="center"/>
          </w:tcPr>
          <w:p w14:paraId="5EA0F92D"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CST312321025</w:t>
            </w:r>
          </w:p>
        </w:tc>
        <w:tc>
          <w:tcPr>
            <w:tcW w:w="2109" w:type="dxa"/>
            <w:shd w:val="clear" w:color="auto" w:fill="auto"/>
            <w:vAlign w:val="center"/>
          </w:tcPr>
          <w:p w14:paraId="608418E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自然语言处理</w:t>
            </w:r>
          </w:p>
          <w:p w14:paraId="46BB27E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Natural Language Processing</w:t>
            </w:r>
          </w:p>
        </w:tc>
        <w:tc>
          <w:tcPr>
            <w:tcW w:w="1089" w:type="dxa"/>
            <w:shd w:val="clear" w:color="auto" w:fill="auto"/>
            <w:vAlign w:val="center"/>
          </w:tcPr>
          <w:p w14:paraId="14F7DE82"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2.5</w:t>
            </w:r>
          </w:p>
        </w:tc>
        <w:tc>
          <w:tcPr>
            <w:tcW w:w="671" w:type="dxa"/>
            <w:shd w:val="clear" w:color="auto" w:fill="auto"/>
            <w:vAlign w:val="center"/>
          </w:tcPr>
          <w:p w14:paraId="041FDD2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48</w:t>
            </w:r>
          </w:p>
        </w:tc>
        <w:tc>
          <w:tcPr>
            <w:tcW w:w="671" w:type="dxa"/>
            <w:shd w:val="clear" w:color="auto" w:fill="auto"/>
            <w:vAlign w:val="center"/>
          </w:tcPr>
          <w:p w14:paraId="5574A07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24</w:t>
            </w:r>
          </w:p>
        </w:tc>
        <w:tc>
          <w:tcPr>
            <w:tcW w:w="671" w:type="dxa"/>
            <w:shd w:val="clear" w:color="auto" w:fill="auto"/>
            <w:vAlign w:val="center"/>
          </w:tcPr>
          <w:p w14:paraId="763C2FD8"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7E046A0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24</w:t>
            </w:r>
          </w:p>
        </w:tc>
        <w:tc>
          <w:tcPr>
            <w:tcW w:w="487" w:type="dxa"/>
            <w:shd w:val="clear" w:color="auto" w:fill="auto"/>
            <w:vAlign w:val="center"/>
          </w:tcPr>
          <w:p w14:paraId="0A64726D"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4A867805"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32</w:t>
            </w:r>
          </w:p>
        </w:tc>
        <w:tc>
          <w:tcPr>
            <w:tcW w:w="608" w:type="dxa"/>
            <w:shd w:val="clear" w:color="auto" w:fill="auto"/>
            <w:vAlign w:val="center"/>
          </w:tcPr>
          <w:p w14:paraId="23B7290A"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6</w:t>
            </w:r>
          </w:p>
        </w:tc>
        <w:tc>
          <w:tcPr>
            <w:tcW w:w="358" w:type="dxa"/>
            <w:shd w:val="clear" w:color="auto" w:fill="auto"/>
            <w:vAlign w:val="center"/>
          </w:tcPr>
          <w:p w14:paraId="44AE3A93"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算法类</w:t>
            </w:r>
          </w:p>
        </w:tc>
      </w:tr>
      <w:tr w:rsidR="00995C7B" w14:paraId="7865DA15" w14:textId="77777777">
        <w:trPr>
          <w:cantSplit/>
          <w:trHeight w:val="454"/>
          <w:jc w:val="center"/>
        </w:trPr>
        <w:tc>
          <w:tcPr>
            <w:tcW w:w="1297" w:type="dxa"/>
            <w:shd w:val="clear" w:color="auto" w:fill="auto"/>
            <w:vAlign w:val="center"/>
          </w:tcPr>
          <w:p w14:paraId="79BC6C8F"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CST320211080</w:t>
            </w:r>
          </w:p>
        </w:tc>
        <w:tc>
          <w:tcPr>
            <w:tcW w:w="2109" w:type="dxa"/>
            <w:shd w:val="clear" w:color="auto" w:fill="auto"/>
            <w:vAlign w:val="center"/>
          </w:tcPr>
          <w:p w14:paraId="4C9DB17E"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毕业设计</w:t>
            </w:r>
          </w:p>
          <w:p w14:paraId="58AF1F3D"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Graduation Design</w:t>
            </w:r>
          </w:p>
        </w:tc>
        <w:tc>
          <w:tcPr>
            <w:tcW w:w="1089" w:type="dxa"/>
            <w:shd w:val="clear" w:color="auto" w:fill="auto"/>
            <w:vAlign w:val="center"/>
          </w:tcPr>
          <w:p w14:paraId="514E59A6"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8.0</w:t>
            </w:r>
          </w:p>
        </w:tc>
        <w:tc>
          <w:tcPr>
            <w:tcW w:w="671" w:type="dxa"/>
            <w:shd w:val="clear" w:color="auto" w:fill="auto"/>
            <w:vAlign w:val="center"/>
          </w:tcPr>
          <w:p w14:paraId="45D22420"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16周</w:t>
            </w:r>
          </w:p>
        </w:tc>
        <w:tc>
          <w:tcPr>
            <w:tcW w:w="671" w:type="dxa"/>
            <w:shd w:val="clear" w:color="auto" w:fill="auto"/>
            <w:vAlign w:val="center"/>
          </w:tcPr>
          <w:p w14:paraId="29C0ABE7" w14:textId="77777777" w:rsidR="00995C7B" w:rsidRDefault="00995C7B">
            <w:pPr>
              <w:spacing w:line="280" w:lineRule="exact"/>
              <w:ind w:firstLineChars="0" w:firstLine="0"/>
              <w:jc w:val="left"/>
              <w:rPr>
                <w:rFonts w:ascii="宋体" w:hAnsi="宋体" w:cs="宋体"/>
                <w:sz w:val="16"/>
                <w:szCs w:val="21"/>
              </w:rPr>
            </w:pPr>
          </w:p>
        </w:tc>
        <w:tc>
          <w:tcPr>
            <w:tcW w:w="671" w:type="dxa"/>
            <w:shd w:val="clear" w:color="auto" w:fill="auto"/>
            <w:vAlign w:val="center"/>
          </w:tcPr>
          <w:p w14:paraId="5F8F934F" w14:textId="77777777" w:rsidR="00995C7B" w:rsidRDefault="00995C7B">
            <w:pPr>
              <w:spacing w:line="280" w:lineRule="exact"/>
              <w:ind w:firstLineChars="0" w:firstLine="0"/>
              <w:jc w:val="left"/>
              <w:rPr>
                <w:rFonts w:ascii="宋体" w:hAnsi="宋体" w:cs="宋体"/>
                <w:sz w:val="16"/>
                <w:szCs w:val="21"/>
              </w:rPr>
            </w:pPr>
          </w:p>
        </w:tc>
        <w:tc>
          <w:tcPr>
            <w:tcW w:w="542" w:type="dxa"/>
            <w:shd w:val="clear" w:color="auto" w:fill="auto"/>
            <w:vAlign w:val="center"/>
          </w:tcPr>
          <w:p w14:paraId="22132819" w14:textId="77777777" w:rsidR="00995C7B" w:rsidRDefault="00995C7B">
            <w:pPr>
              <w:spacing w:line="280" w:lineRule="exact"/>
              <w:ind w:firstLineChars="0" w:firstLine="0"/>
              <w:jc w:val="left"/>
              <w:rPr>
                <w:rFonts w:ascii="宋体" w:hAnsi="宋体" w:cs="宋体"/>
                <w:sz w:val="16"/>
                <w:szCs w:val="21"/>
              </w:rPr>
            </w:pPr>
          </w:p>
        </w:tc>
        <w:tc>
          <w:tcPr>
            <w:tcW w:w="487" w:type="dxa"/>
            <w:shd w:val="clear" w:color="auto" w:fill="auto"/>
            <w:vAlign w:val="center"/>
          </w:tcPr>
          <w:p w14:paraId="53F61E39"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16周</w:t>
            </w:r>
          </w:p>
        </w:tc>
        <w:tc>
          <w:tcPr>
            <w:tcW w:w="671" w:type="dxa"/>
            <w:shd w:val="clear" w:color="auto" w:fill="auto"/>
            <w:vAlign w:val="center"/>
          </w:tcPr>
          <w:p w14:paraId="23F25410" w14:textId="77777777" w:rsidR="00995C7B" w:rsidRDefault="00995C7B">
            <w:pPr>
              <w:spacing w:line="280" w:lineRule="exact"/>
              <w:ind w:firstLineChars="0" w:firstLine="0"/>
              <w:jc w:val="left"/>
              <w:rPr>
                <w:rFonts w:ascii="宋体" w:hAnsi="宋体" w:cs="宋体"/>
                <w:sz w:val="16"/>
                <w:szCs w:val="21"/>
              </w:rPr>
            </w:pPr>
          </w:p>
        </w:tc>
        <w:tc>
          <w:tcPr>
            <w:tcW w:w="608" w:type="dxa"/>
            <w:shd w:val="clear" w:color="auto" w:fill="auto"/>
            <w:vAlign w:val="center"/>
          </w:tcPr>
          <w:p w14:paraId="228FBE1C" w14:textId="77777777" w:rsidR="00995C7B" w:rsidRDefault="00EA0523">
            <w:pPr>
              <w:spacing w:line="280" w:lineRule="exact"/>
              <w:ind w:firstLineChars="0" w:firstLine="0"/>
              <w:jc w:val="left"/>
              <w:rPr>
                <w:rFonts w:ascii="宋体" w:hAnsi="宋体" w:cs="宋体"/>
                <w:sz w:val="16"/>
                <w:szCs w:val="21"/>
              </w:rPr>
            </w:pPr>
            <w:r>
              <w:rPr>
                <w:rFonts w:ascii="宋体" w:hAnsi="宋体" w:cs="宋体"/>
                <w:sz w:val="16"/>
                <w:szCs w:val="21"/>
              </w:rPr>
              <w:t>8</w:t>
            </w:r>
          </w:p>
        </w:tc>
        <w:tc>
          <w:tcPr>
            <w:tcW w:w="358" w:type="dxa"/>
            <w:shd w:val="clear" w:color="auto" w:fill="auto"/>
            <w:vAlign w:val="center"/>
          </w:tcPr>
          <w:p w14:paraId="7F7CF8E8" w14:textId="77777777" w:rsidR="00995C7B" w:rsidRDefault="00995C7B">
            <w:pPr>
              <w:spacing w:line="280" w:lineRule="exact"/>
              <w:ind w:firstLineChars="0" w:firstLine="0"/>
              <w:jc w:val="left"/>
              <w:rPr>
                <w:rFonts w:ascii="宋体" w:hAnsi="宋体" w:cs="宋体"/>
                <w:sz w:val="16"/>
                <w:szCs w:val="21"/>
              </w:rPr>
            </w:pPr>
          </w:p>
        </w:tc>
      </w:tr>
      <w:bookmarkEnd w:id="0"/>
    </w:tbl>
    <w:p w14:paraId="535EAD5E" w14:textId="225C64A9" w:rsidR="00995C7B" w:rsidRDefault="00995C7B" w:rsidP="00CF100A"/>
    <w:sectPr w:rsidR="00995C7B">
      <w:headerReference w:type="even" r:id="rId7"/>
      <w:headerReference w:type="default" r:id="rId8"/>
      <w:footerReference w:type="even" r:id="rId9"/>
      <w:footerReference w:type="default" r:id="rId10"/>
      <w:headerReference w:type="first" r:id="rId11"/>
      <w:footerReference w:type="first" r:id="rId12"/>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D167E" w14:textId="77777777" w:rsidR="0080552D" w:rsidRDefault="0080552D">
      <w:pPr>
        <w:spacing w:line="240" w:lineRule="auto"/>
      </w:pPr>
      <w:r>
        <w:separator/>
      </w:r>
    </w:p>
  </w:endnote>
  <w:endnote w:type="continuationSeparator" w:id="0">
    <w:p w14:paraId="4F5E6D85" w14:textId="77777777" w:rsidR="0080552D" w:rsidRDefault="008055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AF293" w14:textId="77777777" w:rsidR="00995C7B" w:rsidRDefault="00EA0523">
    <w:pPr>
      <w:pStyle w:val="ad"/>
      <w:ind w:firstLine="360"/>
    </w:pPr>
    <w:r>
      <w:fldChar w:fldCharType="begin"/>
    </w:r>
    <w:r>
      <w:instrText>PAGE   \* MERGEFORMAT</w:instrText>
    </w:r>
    <w:r>
      <w:fldChar w:fldCharType="separate"/>
    </w:r>
    <w:r>
      <w:rPr>
        <w:lang w:val="zh-CN"/>
      </w:rPr>
      <w:t>46</w:t>
    </w:r>
    <w:r>
      <w:fldChar w:fldCharType="end"/>
    </w:r>
  </w:p>
  <w:p w14:paraId="3338B032" w14:textId="77777777" w:rsidR="00995C7B" w:rsidRDefault="00995C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F9406" w14:textId="77777777" w:rsidR="00995C7B" w:rsidRDefault="00995C7B">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A0948" w14:textId="77777777" w:rsidR="00995C7B" w:rsidRDefault="00995C7B">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0245A" w14:textId="77777777" w:rsidR="0080552D" w:rsidRDefault="0080552D">
      <w:pPr>
        <w:spacing w:line="240" w:lineRule="auto"/>
      </w:pPr>
      <w:r>
        <w:separator/>
      </w:r>
    </w:p>
  </w:footnote>
  <w:footnote w:type="continuationSeparator" w:id="0">
    <w:p w14:paraId="266F6AA7" w14:textId="77777777" w:rsidR="0080552D" w:rsidRDefault="008055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19F7" w14:textId="77777777" w:rsidR="00995C7B" w:rsidRDefault="00995C7B">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4076" w14:textId="77777777" w:rsidR="00995C7B" w:rsidRDefault="00995C7B">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7A1B" w14:textId="77777777" w:rsidR="00995C7B" w:rsidRDefault="00995C7B">
    <w:pPr>
      <w:pStyle w:val="af"/>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gxNjRmYWEyYmMyZTg0YjkyYTU0NjhiMWJmYjJhZjcifQ=="/>
  </w:docVars>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AD7"/>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1C9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16D1"/>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5BC"/>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52D"/>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95C7B"/>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7D5"/>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0145"/>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4BE4"/>
    <w:rsid w:val="00CC5252"/>
    <w:rsid w:val="00CC66C7"/>
    <w:rsid w:val="00CD4D07"/>
    <w:rsid w:val="00CE1323"/>
    <w:rsid w:val="00CE1A5B"/>
    <w:rsid w:val="00CE2E58"/>
    <w:rsid w:val="00CE7DBB"/>
    <w:rsid w:val="00CF100A"/>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0523"/>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 w:val="36903E73"/>
    <w:rsid w:val="77303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E83DD"/>
  <w15:docId w15:val="{130621FD-D01D-466F-9C5D-737097797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line="360" w:lineRule="exact"/>
      <w:ind w:firstLineChars="200" w:firstLine="420"/>
      <w:jc w:val="both"/>
    </w:pPr>
    <w:rPr>
      <w:kern w:val="2"/>
      <w:sz w:val="21"/>
      <w:szCs w:val="22"/>
    </w:rPr>
  </w:style>
  <w:style w:type="paragraph" w:styleId="1">
    <w:name w:val="heading 1"/>
    <w:basedOn w:val="a"/>
    <w:next w:val="a"/>
    <w:link w:val="10"/>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a5"/>
    <w:qFormat/>
    <w:pPr>
      <w:jc w:val="left"/>
    </w:pPr>
  </w:style>
  <w:style w:type="paragraph" w:styleId="a6">
    <w:name w:val="Body Text Indent"/>
    <w:basedOn w:val="a"/>
    <w:qFormat/>
    <w:pPr>
      <w:spacing w:line="252" w:lineRule="auto"/>
      <w:ind w:right="51" w:firstLine="434"/>
    </w:pPr>
    <w:rPr>
      <w:rFonts w:ascii="宋体"/>
      <w:szCs w:val="20"/>
    </w:rPr>
  </w:style>
  <w:style w:type="paragraph" w:styleId="a7">
    <w:name w:val="Plain Text"/>
    <w:basedOn w:val="a"/>
    <w:link w:val="a8"/>
    <w:qFormat/>
    <w:rPr>
      <w:rFonts w:ascii="宋体" w:hAnsi="Courier New" w:cs="Courier New"/>
      <w:szCs w:val="21"/>
    </w:rPr>
  </w:style>
  <w:style w:type="paragraph" w:styleId="a9">
    <w:name w:val="Date"/>
    <w:basedOn w:val="a"/>
    <w:next w:val="a"/>
    <w:link w:val="aa"/>
    <w:qFormat/>
    <w:pPr>
      <w:ind w:leftChars="2500" w:left="100"/>
    </w:pPr>
  </w:style>
  <w:style w:type="paragraph" w:styleId="ab">
    <w:name w:val="Balloon Text"/>
    <w:basedOn w:val="a"/>
    <w:link w:val="ac"/>
    <w:rPr>
      <w:sz w:val="18"/>
      <w:szCs w:val="18"/>
    </w:rPr>
  </w:style>
  <w:style w:type="paragraph" w:styleId="ad">
    <w:name w:val="footer"/>
    <w:basedOn w:val="a"/>
    <w:link w:val="ae"/>
    <w:uiPriority w:val="99"/>
    <w:qFormat/>
    <w:pPr>
      <w:tabs>
        <w:tab w:val="center" w:pos="4153"/>
        <w:tab w:val="right" w:pos="8306"/>
      </w:tabs>
      <w:snapToGrid w:val="0"/>
      <w:jc w:val="left"/>
    </w:pPr>
    <w:rPr>
      <w:sz w:val="18"/>
      <w:szCs w:val="18"/>
    </w:rPr>
  </w:style>
  <w:style w:type="paragraph" w:styleId="af">
    <w:name w:val="header"/>
    <w:basedOn w:val="a"/>
    <w:link w:val="af0"/>
    <w:qFormat/>
    <w:pPr>
      <w:tabs>
        <w:tab w:val="center" w:pos="4153"/>
        <w:tab w:val="right" w:pos="8306"/>
      </w:tabs>
      <w:snapToGrid w:val="0"/>
      <w:jc w:val="center"/>
    </w:pPr>
    <w:rPr>
      <w:sz w:val="18"/>
      <w:szCs w:val="18"/>
    </w:rPr>
  </w:style>
  <w:style w:type="paragraph" w:styleId="af1">
    <w:name w:val="Subtitle"/>
    <w:basedOn w:val="af2"/>
    <w:next w:val="a"/>
    <w:link w:val="af3"/>
    <w:qFormat/>
    <w:pPr>
      <w:ind w:firstLine="480"/>
      <w:outlineLvl w:val="9"/>
    </w:pPr>
  </w:style>
  <w:style w:type="paragraph" w:customStyle="1" w:styleId="af2">
    <w:name w:val="专业"/>
    <w:basedOn w:val="a"/>
    <w:link w:val="af4"/>
    <w:qFormat/>
    <w:pPr>
      <w:spacing w:line="252" w:lineRule="auto"/>
      <w:ind w:right="11"/>
      <w:jc w:val="center"/>
      <w:outlineLvl w:val="0"/>
    </w:pPr>
    <w:rPr>
      <w:rFonts w:eastAsia="黑体"/>
      <w:sz w:val="24"/>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f5">
    <w:name w:val="Normal (Web)"/>
    <w:basedOn w:val="a"/>
    <w:qFormat/>
    <w:pPr>
      <w:widowControl/>
      <w:spacing w:before="100" w:beforeAutospacing="1" w:after="100" w:afterAutospacing="1"/>
      <w:jc w:val="left"/>
    </w:pPr>
    <w:rPr>
      <w:rFonts w:ascii="宋体" w:hAnsi="宋体" w:cs="宋体"/>
      <w:kern w:val="0"/>
      <w:sz w:val="24"/>
    </w:rPr>
  </w:style>
  <w:style w:type="paragraph" w:styleId="af6">
    <w:name w:val="Title"/>
    <w:basedOn w:val="a"/>
    <w:next w:val="a"/>
    <w:link w:val="af7"/>
    <w:qFormat/>
    <w:pPr>
      <w:spacing w:line="252" w:lineRule="auto"/>
      <w:ind w:right="34" w:firstLine="643"/>
      <w:jc w:val="center"/>
      <w:outlineLvl w:val="0"/>
    </w:pPr>
    <w:rPr>
      <w:b/>
      <w:sz w:val="32"/>
    </w:rPr>
  </w:style>
  <w:style w:type="paragraph" w:styleId="af8">
    <w:name w:val="annotation subject"/>
    <w:basedOn w:val="a4"/>
    <w:next w:val="a4"/>
    <w:link w:val="af9"/>
    <w:uiPriority w:val="99"/>
    <w:unhideWhenUsed/>
    <w:qFormat/>
    <w:rPr>
      <w:rFonts w:ascii="Calibri" w:hAnsi="Calibri"/>
      <w:b/>
      <w:bCs/>
    </w:rPr>
  </w:style>
  <w:style w:type="table" w:styleId="af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0"/>
    <w:qFormat/>
  </w:style>
  <w:style w:type="character" w:styleId="afc">
    <w:name w:val="Hyperlink"/>
    <w:qFormat/>
    <w:rPr>
      <w:color w:val="0000FF"/>
      <w:u w:val="single"/>
    </w:rPr>
  </w:style>
  <w:style w:type="character" w:styleId="afd">
    <w:name w:val="annotation reference"/>
    <w:qFormat/>
    <w:rPr>
      <w:sz w:val="21"/>
      <w:szCs w:val="21"/>
    </w:rPr>
  </w:style>
  <w:style w:type="character" w:customStyle="1" w:styleId="a8">
    <w:name w:val="纯文本 字符"/>
    <w:link w:val="a7"/>
    <w:qFormat/>
    <w:rPr>
      <w:rFonts w:ascii="宋体" w:eastAsia="宋体" w:hAnsi="Courier New" w:cs="Courier New"/>
      <w:kern w:val="2"/>
      <w:sz w:val="21"/>
      <w:szCs w:val="21"/>
      <w:lang w:val="en-US" w:eastAsia="zh-CN" w:bidi="ar-SA"/>
    </w:rPr>
  </w:style>
  <w:style w:type="character" w:customStyle="1" w:styleId="af0">
    <w:name w:val="页眉 字符"/>
    <w:link w:val="af"/>
    <w:qFormat/>
    <w:rPr>
      <w:kern w:val="2"/>
      <w:sz w:val="18"/>
      <w:szCs w:val="18"/>
    </w:rPr>
  </w:style>
  <w:style w:type="character" w:customStyle="1" w:styleId="ae">
    <w:name w:val="页脚 字符"/>
    <w:link w:val="ad"/>
    <w:uiPriority w:val="99"/>
    <w:qFormat/>
    <w:rPr>
      <w:kern w:val="2"/>
      <w:sz w:val="18"/>
      <w:szCs w:val="18"/>
    </w:rPr>
  </w:style>
  <w:style w:type="paragraph" w:styleId="afe">
    <w:name w:val="List Paragraph"/>
    <w:basedOn w:val="a"/>
    <w:uiPriority w:val="34"/>
    <w:qFormat/>
    <w:rPr>
      <w:rFonts w:ascii="Calibri" w:hAnsi="Calibri"/>
    </w:rPr>
  </w:style>
  <w:style w:type="paragraph" w:customStyle="1" w:styleId="Char">
    <w:name w:val="Char"/>
    <w:basedOn w:val="a"/>
    <w:qFormat/>
  </w:style>
  <w:style w:type="character" w:customStyle="1" w:styleId="aa">
    <w:name w:val="日期 字符"/>
    <w:link w:val="a9"/>
    <w:qFormat/>
    <w:rPr>
      <w:kern w:val="2"/>
      <w:sz w:val="21"/>
      <w:szCs w:val="24"/>
    </w:rPr>
  </w:style>
  <w:style w:type="character" w:customStyle="1" w:styleId="ac">
    <w:name w:val="批注框文本 字符"/>
    <w:link w:val="ab"/>
    <w:qFormat/>
    <w:rPr>
      <w:kern w:val="2"/>
      <w:sz w:val="18"/>
      <w:szCs w:val="18"/>
    </w:rPr>
  </w:style>
  <w:style w:type="character" w:customStyle="1" w:styleId="a5">
    <w:name w:val="批注文字 字符"/>
    <w:link w:val="a4"/>
    <w:qFormat/>
    <w:rPr>
      <w:kern w:val="2"/>
      <w:sz w:val="21"/>
      <w:szCs w:val="24"/>
    </w:rPr>
  </w:style>
  <w:style w:type="paragraph" w:customStyle="1" w:styleId="bb">
    <w:name w:val="bb"/>
    <w:autoRedefine/>
    <w:qFormat/>
    <w:pPr>
      <w:ind w:firstLineChars="200" w:firstLine="420"/>
    </w:pPr>
    <w:rPr>
      <w:snapToGrid w:val="0"/>
      <w:kern w:val="2"/>
      <w:sz w:val="21"/>
      <w:szCs w:val="21"/>
    </w:rPr>
  </w:style>
  <w:style w:type="character" w:customStyle="1" w:styleId="af9">
    <w:name w:val="批注主题 字符"/>
    <w:link w:val="af8"/>
    <w:uiPriority w:val="99"/>
    <w:qFormat/>
    <w:rPr>
      <w:rFonts w:ascii="Calibri" w:eastAsia="宋体" w:hAnsi="Calibri" w:cs="Times New Roman"/>
      <w:b/>
      <w:bCs/>
      <w:kern w:val="2"/>
      <w:sz w:val="21"/>
      <w:szCs w:val="22"/>
    </w:rPr>
  </w:style>
  <w:style w:type="character" w:customStyle="1" w:styleId="af7">
    <w:name w:val="标题 字符"/>
    <w:link w:val="af6"/>
    <w:qFormat/>
    <w:rPr>
      <w:b/>
      <w:kern w:val="2"/>
      <w:sz w:val="32"/>
      <w:szCs w:val="22"/>
    </w:rPr>
  </w:style>
  <w:style w:type="character" w:customStyle="1" w:styleId="10">
    <w:name w:val="标题 1 字符"/>
    <w:basedOn w:val="a0"/>
    <w:link w:val="1"/>
    <w:qFormat/>
    <w:rPr>
      <w:rFonts w:eastAsia="黑体"/>
      <w:kern w:val="2"/>
      <w:sz w:val="24"/>
      <w:szCs w:val="22"/>
    </w:rPr>
  </w:style>
  <w:style w:type="character" w:customStyle="1" w:styleId="af4">
    <w:name w:val="专业 字符"/>
    <w:basedOn w:val="a0"/>
    <w:link w:val="af2"/>
    <w:qFormat/>
    <w:rPr>
      <w:rFonts w:eastAsia="黑体"/>
      <w:kern w:val="2"/>
      <w:sz w:val="24"/>
      <w:szCs w:val="24"/>
    </w:rPr>
  </w:style>
  <w:style w:type="paragraph" w:customStyle="1" w:styleId="aff">
    <w:name w:val="表格"/>
    <w:basedOn w:val="a"/>
    <w:link w:val="aff0"/>
    <w:qFormat/>
    <w:pPr>
      <w:spacing w:line="240" w:lineRule="auto"/>
      <w:ind w:firstLineChars="0" w:firstLine="0"/>
      <w:jc w:val="center"/>
    </w:pPr>
  </w:style>
  <w:style w:type="paragraph" w:customStyle="1" w:styleId="aff1">
    <w:name w:val="表格左对齐"/>
    <w:basedOn w:val="aff"/>
    <w:link w:val="aff2"/>
    <w:qFormat/>
    <w:pPr>
      <w:jc w:val="left"/>
    </w:pPr>
  </w:style>
  <w:style w:type="character" w:customStyle="1" w:styleId="aff0">
    <w:name w:val="表格 字符"/>
    <w:basedOn w:val="a0"/>
    <w:link w:val="aff"/>
    <w:qFormat/>
    <w:rPr>
      <w:kern w:val="2"/>
      <w:sz w:val="21"/>
      <w:szCs w:val="22"/>
    </w:rPr>
  </w:style>
  <w:style w:type="character" w:customStyle="1" w:styleId="aff2">
    <w:name w:val="表格左对齐 字符"/>
    <w:basedOn w:val="aff0"/>
    <w:link w:val="aff1"/>
    <w:qFormat/>
    <w:rPr>
      <w:kern w:val="2"/>
      <w:sz w:val="21"/>
      <w:szCs w:val="22"/>
    </w:rPr>
  </w:style>
  <w:style w:type="character" w:customStyle="1" w:styleId="af3">
    <w:name w:val="副标题 字符"/>
    <w:basedOn w:val="a0"/>
    <w:link w:val="af1"/>
    <w:qFormat/>
    <w:rPr>
      <w:rFonts w:eastAsia="黑体"/>
      <w:kern w:val="2"/>
      <w:sz w:val="24"/>
      <w:szCs w:val="22"/>
    </w:rPr>
  </w:style>
  <w:style w:type="paragraph" w:customStyle="1" w:styleId="aff3">
    <w:name w:val="内部标题"/>
    <w:basedOn w:val="1"/>
    <w:link w:val="aff4"/>
    <w:qFormat/>
    <w:pPr>
      <w:outlineLvl w:val="1"/>
    </w:pPr>
  </w:style>
  <w:style w:type="character" w:customStyle="1" w:styleId="aff4">
    <w:name w:val="内部标题 字符"/>
    <w:basedOn w:val="10"/>
    <w:link w:val="aff3"/>
    <w:qFormat/>
    <w:rPr>
      <w:rFonts w:eastAsia="黑体"/>
      <w:kern w:val="2"/>
      <w:sz w:val="24"/>
      <w:szCs w:val="22"/>
    </w:rPr>
  </w:style>
  <w:style w:type="paragraph" w:customStyle="1" w:styleId="2">
    <w:name w:val="标题2"/>
    <w:basedOn w:val="1"/>
    <w:link w:val="20"/>
    <w:qFormat/>
    <w:pPr>
      <w:outlineLvl w:val="1"/>
    </w:pPr>
  </w:style>
  <w:style w:type="character" w:customStyle="1" w:styleId="20">
    <w:name w:val="标题2 字符"/>
    <w:basedOn w:val="10"/>
    <w:link w:val="2"/>
    <w:qFormat/>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58AFA-52BF-4E8D-87AC-15B92655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1942</Characters>
  <Application>Microsoft Office Word</Application>
  <DocSecurity>0</DocSecurity>
  <Lines>16</Lines>
  <Paragraphs>4</Paragraphs>
  <ScaleCrop>false</ScaleCrop>
  <Company>China</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lenovo</cp:lastModifiedBy>
  <cp:revision>2</cp:revision>
  <cp:lastPrinted>2013-07-26T08:19:00Z</cp:lastPrinted>
  <dcterms:created xsi:type="dcterms:W3CDTF">2025-10-26T08:20:00Z</dcterms:created>
  <dcterms:modified xsi:type="dcterms:W3CDTF">2025-10-26T08:20:00Z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14BAE8CD1F3D4DA59EC119AEC74A97E5_12</vt:lpwstr>
  </property>
</Properties>
</file>